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937" w:rsidRPr="000479A7" w:rsidRDefault="00BF17FF" w:rsidP="008E7937">
      <w:pPr>
        <w:autoSpaceDE w:val="0"/>
        <w:autoSpaceDN w:val="0"/>
        <w:adjustRightInd w:val="0"/>
        <w:jc w:val="center"/>
        <w:rPr>
          <w:rFonts w:ascii="Montserrat Medium" w:hAnsi="Montserrat Medium" w:cs="Arial"/>
          <w:b/>
          <w:sz w:val="28"/>
          <w:lang w:val="es-ES"/>
        </w:rPr>
      </w:pPr>
      <w:bookmarkStart w:id="0" w:name="_GoBack"/>
      <w:bookmarkEnd w:id="0"/>
      <w:r w:rsidRPr="000479A7">
        <w:rPr>
          <w:rFonts w:ascii="Montserrat Medium" w:hAnsi="Montserrat Medium" w:cs="Arial"/>
          <w:b/>
          <w:sz w:val="28"/>
        </w:rPr>
        <w:t>ACUERDO INTERNO SGV-01</w:t>
      </w:r>
      <w:r w:rsidR="008E7937" w:rsidRPr="000479A7">
        <w:rPr>
          <w:rFonts w:ascii="Montserrat Medium" w:hAnsi="Montserrat Medium" w:cs="Arial"/>
          <w:b/>
          <w:sz w:val="28"/>
        </w:rPr>
        <w:t>-2020</w:t>
      </w:r>
    </w:p>
    <w:p w:rsidR="008E7937" w:rsidRPr="000479A7" w:rsidRDefault="008E7937" w:rsidP="008E7937">
      <w:pPr>
        <w:autoSpaceDE w:val="0"/>
        <w:autoSpaceDN w:val="0"/>
        <w:adjustRightInd w:val="0"/>
        <w:jc w:val="center"/>
        <w:rPr>
          <w:rFonts w:ascii="Montserrat Medium" w:hAnsi="Montserrat Medium" w:cs="Arial"/>
          <w:b/>
        </w:rPr>
      </w:pPr>
    </w:p>
    <w:p w:rsidR="008E7937" w:rsidRPr="000479A7" w:rsidRDefault="00EB61EA" w:rsidP="008E7937">
      <w:pPr>
        <w:autoSpaceDE w:val="0"/>
        <w:autoSpaceDN w:val="0"/>
        <w:adjustRightInd w:val="0"/>
        <w:jc w:val="center"/>
        <w:rPr>
          <w:rFonts w:ascii="Montserrat Medium" w:hAnsi="Montserrat Medium" w:cs="Arial"/>
          <w:b/>
        </w:rPr>
      </w:pPr>
      <w:r w:rsidRPr="000479A7">
        <w:rPr>
          <w:rFonts w:ascii="Montserrat Medium" w:hAnsi="Montserrat Medium" w:cs="Arial"/>
          <w:b/>
        </w:rPr>
        <w:t xml:space="preserve">Guatemala, </w:t>
      </w:r>
      <w:r w:rsidR="007B7CED" w:rsidRPr="000479A7">
        <w:rPr>
          <w:rFonts w:ascii="Montserrat Medium" w:hAnsi="Montserrat Medium" w:cs="Arial"/>
          <w:b/>
        </w:rPr>
        <w:t>2 de junio</w:t>
      </w:r>
      <w:r w:rsidR="008E7937" w:rsidRPr="000479A7">
        <w:rPr>
          <w:rFonts w:ascii="Montserrat Medium" w:hAnsi="Montserrat Medium" w:cs="Arial"/>
          <w:b/>
        </w:rPr>
        <w:t xml:space="preserve"> de 2020</w:t>
      </w:r>
    </w:p>
    <w:p w:rsidR="008E7937" w:rsidRPr="000479A7" w:rsidRDefault="008E7937" w:rsidP="008E7937">
      <w:pPr>
        <w:autoSpaceDE w:val="0"/>
        <w:autoSpaceDN w:val="0"/>
        <w:adjustRightInd w:val="0"/>
        <w:jc w:val="both"/>
        <w:rPr>
          <w:rFonts w:ascii="Montserrat Medium" w:hAnsi="Montserrat Medium" w:cs="Arial"/>
          <w:b/>
        </w:rPr>
      </w:pPr>
    </w:p>
    <w:p w:rsidR="008E7937" w:rsidRPr="000479A7" w:rsidRDefault="008E7937" w:rsidP="000479A7">
      <w:pPr>
        <w:autoSpaceDE w:val="0"/>
        <w:autoSpaceDN w:val="0"/>
        <w:adjustRightInd w:val="0"/>
        <w:jc w:val="center"/>
        <w:rPr>
          <w:rFonts w:ascii="Montserrat Medium" w:hAnsi="Montserrat Medium" w:cs="Arial"/>
          <w:b/>
          <w:sz w:val="22"/>
        </w:rPr>
      </w:pPr>
      <w:r w:rsidRPr="000479A7">
        <w:rPr>
          <w:rFonts w:ascii="Montserrat Medium" w:hAnsi="Montserrat Medium" w:cs="Arial"/>
          <w:b/>
          <w:sz w:val="22"/>
        </w:rPr>
        <w:t>LA SECRETARÍA GENERAL DE LA VICEPRESIDENCIA DE LA REP</w:t>
      </w:r>
      <w:r w:rsidR="000479A7" w:rsidRPr="000479A7">
        <w:rPr>
          <w:rFonts w:ascii="Montserrat Medium" w:hAnsi="Montserrat Medium" w:cs="Arial"/>
          <w:b/>
          <w:sz w:val="22"/>
        </w:rPr>
        <w:t>Ú</w:t>
      </w:r>
      <w:r w:rsidRPr="000479A7">
        <w:rPr>
          <w:rFonts w:ascii="Montserrat Medium" w:hAnsi="Montserrat Medium" w:cs="Arial"/>
          <w:b/>
          <w:sz w:val="22"/>
        </w:rPr>
        <w:t>BLICA</w:t>
      </w:r>
    </w:p>
    <w:p w:rsidR="008E7937" w:rsidRPr="000479A7" w:rsidRDefault="008E7937" w:rsidP="008E7937">
      <w:pPr>
        <w:autoSpaceDE w:val="0"/>
        <w:autoSpaceDN w:val="0"/>
        <w:adjustRightInd w:val="0"/>
        <w:jc w:val="both"/>
        <w:rPr>
          <w:rFonts w:ascii="Montserrat Medium" w:hAnsi="Montserrat Medium" w:cs="Arial"/>
          <w:b/>
        </w:rPr>
      </w:pPr>
    </w:p>
    <w:p w:rsidR="008E7937" w:rsidRPr="000479A7" w:rsidRDefault="008E7937" w:rsidP="008E7937">
      <w:pPr>
        <w:autoSpaceDE w:val="0"/>
        <w:autoSpaceDN w:val="0"/>
        <w:adjustRightInd w:val="0"/>
        <w:jc w:val="center"/>
        <w:rPr>
          <w:rFonts w:ascii="Montserrat Medium" w:hAnsi="Montserrat Medium" w:cs="Arial"/>
          <w:b/>
          <w:sz w:val="22"/>
          <w:szCs w:val="22"/>
        </w:rPr>
      </w:pPr>
      <w:r w:rsidRPr="000479A7">
        <w:rPr>
          <w:rFonts w:ascii="Montserrat Medium" w:hAnsi="Montserrat Medium" w:cs="Arial"/>
          <w:b/>
          <w:sz w:val="22"/>
          <w:szCs w:val="22"/>
        </w:rPr>
        <w:t>CONSIDERANDO</w:t>
      </w:r>
    </w:p>
    <w:p w:rsidR="008E7937" w:rsidRPr="000479A7" w:rsidRDefault="008E7937" w:rsidP="008E7937">
      <w:pPr>
        <w:pStyle w:val="Sinespaciado"/>
        <w:rPr>
          <w:rFonts w:ascii="Montserrat Medium" w:hAnsi="Montserrat Medium"/>
        </w:rPr>
      </w:pPr>
    </w:p>
    <w:p w:rsidR="008E7937" w:rsidRPr="000479A7" w:rsidRDefault="008E7937" w:rsidP="008E7937">
      <w:pPr>
        <w:spacing w:line="480" w:lineRule="auto"/>
        <w:jc w:val="both"/>
        <w:rPr>
          <w:rFonts w:ascii="Montserrat Medium" w:hAnsi="Montserrat Medium" w:cs="Arial"/>
          <w:sz w:val="22"/>
          <w:szCs w:val="22"/>
        </w:rPr>
      </w:pPr>
      <w:r w:rsidRPr="000479A7">
        <w:rPr>
          <w:rFonts w:ascii="Montserrat Medium" w:hAnsi="Montserrat Medium" w:cs="Arial"/>
          <w:sz w:val="22"/>
          <w:szCs w:val="22"/>
        </w:rPr>
        <w:t xml:space="preserve">Que en Acuerdo Ministerial Número 06-98 de fecha cuatro de marzo de 1998, reformado a través de los Acuerdos Ministeriales Números 10-2012 de fecha trece de enero de 2012 y 210-2016 de fecha doce de mayo de 2016, todos del Ministerio de Finanzas Públicas, se determina la </w:t>
      </w:r>
      <w:r w:rsidR="0043142F" w:rsidRPr="000479A7">
        <w:rPr>
          <w:rFonts w:ascii="Montserrat Medium" w:hAnsi="Montserrat Medium" w:cs="Arial"/>
          <w:sz w:val="22"/>
          <w:szCs w:val="22"/>
        </w:rPr>
        <w:t>obligación de constituir el</w:t>
      </w:r>
      <w:r w:rsidRPr="000479A7">
        <w:rPr>
          <w:rFonts w:ascii="Montserrat Medium" w:hAnsi="Montserrat Medium" w:cs="Arial"/>
          <w:sz w:val="22"/>
          <w:szCs w:val="22"/>
        </w:rPr>
        <w:t xml:space="preserve"> Fondo Rotativo Institucional </w:t>
      </w:r>
      <w:r w:rsidR="0043142F" w:rsidRPr="000479A7">
        <w:rPr>
          <w:rFonts w:ascii="Montserrat Medium" w:hAnsi="Montserrat Medium" w:cs="Arial"/>
          <w:sz w:val="22"/>
          <w:szCs w:val="22"/>
        </w:rPr>
        <w:t xml:space="preserve">en las </w:t>
      </w:r>
      <w:r w:rsidRPr="000479A7">
        <w:rPr>
          <w:rFonts w:ascii="Montserrat Medium" w:hAnsi="Montserrat Medium" w:cs="Arial"/>
          <w:sz w:val="22"/>
          <w:szCs w:val="22"/>
        </w:rPr>
        <w:t>Instituciones del Estado.</w:t>
      </w:r>
    </w:p>
    <w:p w:rsidR="008E7937" w:rsidRPr="000479A7" w:rsidRDefault="008E7937" w:rsidP="008E7937">
      <w:pPr>
        <w:spacing w:line="480" w:lineRule="auto"/>
        <w:jc w:val="center"/>
        <w:rPr>
          <w:rFonts w:ascii="Montserrat Medium" w:hAnsi="Montserrat Medium" w:cs="Arial"/>
          <w:b/>
          <w:sz w:val="22"/>
          <w:szCs w:val="22"/>
        </w:rPr>
      </w:pPr>
      <w:r w:rsidRPr="000479A7">
        <w:rPr>
          <w:rFonts w:ascii="Montserrat Medium" w:hAnsi="Montserrat Medium" w:cs="Arial"/>
          <w:b/>
          <w:sz w:val="22"/>
          <w:szCs w:val="22"/>
        </w:rPr>
        <w:t>CONSIDERANDO</w:t>
      </w:r>
    </w:p>
    <w:p w:rsidR="000479A7" w:rsidRDefault="008E7937" w:rsidP="000479A7">
      <w:pPr>
        <w:spacing w:line="480" w:lineRule="auto"/>
        <w:jc w:val="both"/>
        <w:rPr>
          <w:rFonts w:ascii="Montserrat Medium" w:hAnsi="Montserrat Medium" w:cs="Arial"/>
          <w:sz w:val="22"/>
          <w:szCs w:val="22"/>
        </w:rPr>
      </w:pPr>
      <w:r w:rsidRPr="000479A7">
        <w:rPr>
          <w:rFonts w:ascii="Montserrat Medium" w:hAnsi="Montserrat Medium" w:cs="Arial"/>
          <w:sz w:val="22"/>
          <w:szCs w:val="22"/>
        </w:rPr>
        <w:t xml:space="preserve">Que es necesario crear la normativa interna para este tipo de gastos, sin entrar en contradicción con las normas de carácter general, la </w:t>
      </w:r>
      <w:r w:rsidR="0043142F" w:rsidRPr="000479A7">
        <w:rPr>
          <w:rFonts w:ascii="Montserrat Medium" w:hAnsi="Montserrat Medium" w:cs="Arial"/>
          <w:sz w:val="22"/>
          <w:szCs w:val="22"/>
        </w:rPr>
        <w:t xml:space="preserve">cual servirá </w:t>
      </w:r>
      <w:r w:rsidRPr="000479A7">
        <w:rPr>
          <w:rFonts w:ascii="Montserrat Medium" w:hAnsi="Montserrat Medium" w:cs="Arial"/>
          <w:sz w:val="22"/>
          <w:szCs w:val="22"/>
        </w:rPr>
        <w:t xml:space="preserve">para regular los gastos, cumpliendo con las Normas Generales de Control Interno </w:t>
      </w:r>
      <w:r w:rsidR="0043142F" w:rsidRPr="000479A7">
        <w:rPr>
          <w:rFonts w:ascii="Montserrat Medium" w:hAnsi="Montserrat Medium" w:cs="Arial"/>
          <w:sz w:val="22"/>
          <w:szCs w:val="22"/>
        </w:rPr>
        <w:t>emitidas por</w:t>
      </w:r>
      <w:r w:rsidRPr="000479A7">
        <w:rPr>
          <w:rFonts w:ascii="Montserrat Medium" w:hAnsi="Montserrat Medium" w:cs="Arial"/>
          <w:sz w:val="22"/>
          <w:szCs w:val="22"/>
        </w:rPr>
        <w:t xml:space="preserve"> la Contraloría General de Cuentas, con el objeto de transparentar el gasto público</w:t>
      </w:r>
      <w:r w:rsidR="0043142F" w:rsidRPr="000479A7">
        <w:rPr>
          <w:rFonts w:ascii="Montserrat Medium" w:hAnsi="Montserrat Medium" w:cs="Arial"/>
          <w:sz w:val="22"/>
          <w:szCs w:val="22"/>
        </w:rPr>
        <w:t xml:space="preserve"> y así cumplir </w:t>
      </w:r>
      <w:r w:rsidRPr="000479A7">
        <w:rPr>
          <w:rFonts w:ascii="Montserrat Medium" w:hAnsi="Montserrat Medium" w:cs="Arial"/>
          <w:sz w:val="22"/>
          <w:szCs w:val="22"/>
        </w:rPr>
        <w:t>con el concepto de la calidad del gasto</w:t>
      </w:r>
      <w:r w:rsidR="0043142F" w:rsidRPr="000479A7">
        <w:rPr>
          <w:rFonts w:ascii="Montserrat Medium" w:hAnsi="Montserrat Medium" w:cs="Arial"/>
          <w:sz w:val="22"/>
          <w:szCs w:val="22"/>
        </w:rPr>
        <w:t xml:space="preserve">; por lo que, </w:t>
      </w:r>
      <w:r w:rsidRPr="000479A7">
        <w:rPr>
          <w:rFonts w:ascii="Montserrat Medium" w:hAnsi="Montserrat Medium" w:cs="Arial"/>
          <w:sz w:val="22"/>
          <w:szCs w:val="22"/>
        </w:rPr>
        <w:t xml:space="preserve">con base en </w:t>
      </w:r>
      <w:r w:rsidR="0043142F" w:rsidRPr="000479A7">
        <w:rPr>
          <w:rFonts w:ascii="Montserrat Medium" w:hAnsi="Montserrat Medium" w:cs="Arial"/>
          <w:sz w:val="22"/>
          <w:szCs w:val="22"/>
        </w:rPr>
        <w:t>e</w:t>
      </w:r>
      <w:r w:rsidRPr="000479A7">
        <w:rPr>
          <w:rFonts w:ascii="Montserrat Medium" w:hAnsi="Montserrat Medium" w:cs="Arial"/>
          <w:sz w:val="22"/>
          <w:szCs w:val="22"/>
        </w:rPr>
        <w:t>l</w:t>
      </w:r>
      <w:r w:rsidR="0043142F" w:rsidRPr="000479A7">
        <w:rPr>
          <w:rFonts w:ascii="Montserrat Medium" w:hAnsi="Montserrat Medium" w:cs="Arial"/>
          <w:sz w:val="22"/>
          <w:szCs w:val="22"/>
        </w:rPr>
        <w:t xml:space="preserve"> considerando</w:t>
      </w:r>
      <w:r w:rsidRPr="000479A7">
        <w:rPr>
          <w:rFonts w:ascii="Montserrat Medium" w:hAnsi="Montserrat Medium" w:cs="Arial"/>
          <w:sz w:val="22"/>
          <w:szCs w:val="22"/>
        </w:rPr>
        <w:t xml:space="preserve"> anterior, la Secretaría General de la Vicepresidencia de la República, emite la presente disposición legal.</w:t>
      </w:r>
    </w:p>
    <w:p w:rsidR="000479A7" w:rsidRDefault="000479A7" w:rsidP="000479A7">
      <w:pPr>
        <w:spacing w:line="480" w:lineRule="auto"/>
        <w:jc w:val="both"/>
        <w:rPr>
          <w:rFonts w:ascii="Montserrat Medium" w:hAnsi="Montserrat Medium" w:cs="Arial"/>
          <w:sz w:val="22"/>
          <w:szCs w:val="22"/>
        </w:rPr>
      </w:pPr>
    </w:p>
    <w:p w:rsidR="000479A7" w:rsidRPr="000479A7" w:rsidRDefault="000479A7" w:rsidP="000479A7">
      <w:pPr>
        <w:spacing w:line="480" w:lineRule="auto"/>
        <w:jc w:val="both"/>
        <w:rPr>
          <w:rFonts w:ascii="Montserrat Medium" w:hAnsi="Montserrat Medium" w:cs="Arial"/>
          <w:sz w:val="22"/>
          <w:szCs w:val="22"/>
        </w:rPr>
      </w:pPr>
    </w:p>
    <w:p w:rsidR="000479A7" w:rsidRDefault="008E7937" w:rsidP="000479A7">
      <w:pPr>
        <w:spacing w:line="480" w:lineRule="auto"/>
        <w:jc w:val="center"/>
        <w:rPr>
          <w:rFonts w:ascii="Montserrat Medium" w:hAnsi="Montserrat Medium" w:cs="Arial"/>
          <w:b/>
          <w:sz w:val="22"/>
          <w:szCs w:val="22"/>
        </w:rPr>
      </w:pPr>
      <w:r w:rsidRPr="000479A7">
        <w:rPr>
          <w:rFonts w:ascii="Montserrat Medium" w:hAnsi="Montserrat Medium" w:cs="Arial"/>
          <w:b/>
          <w:sz w:val="22"/>
          <w:szCs w:val="22"/>
        </w:rPr>
        <w:lastRenderedPageBreak/>
        <w:t>POR TANTO</w:t>
      </w:r>
    </w:p>
    <w:p w:rsidR="008E7937" w:rsidRPr="000479A7" w:rsidRDefault="008E7937" w:rsidP="000479A7">
      <w:pPr>
        <w:spacing w:line="480" w:lineRule="auto"/>
        <w:jc w:val="both"/>
        <w:rPr>
          <w:rFonts w:ascii="Montserrat Medium" w:hAnsi="Montserrat Medium" w:cs="Arial"/>
          <w:sz w:val="22"/>
          <w:szCs w:val="22"/>
        </w:rPr>
      </w:pPr>
      <w:r w:rsidRPr="000479A7">
        <w:rPr>
          <w:rFonts w:ascii="Montserrat Medium" w:hAnsi="Montserrat Medium" w:cs="Arial"/>
          <w:sz w:val="22"/>
          <w:szCs w:val="22"/>
        </w:rPr>
        <w:t>Con fundamento en</w:t>
      </w:r>
      <w:r w:rsidR="0074068B" w:rsidRPr="000479A7">
        <w:rPr>
          <w:rFonts w:ascii="Montserrat Medium" w:hAnsi="Montserrat Medium" w:cs="Arial"/>
          <w:sz w:val="22"/>
          <w:szCs w:val="22"/>
        </w:rPr>
        <w:t xml:space="preserve"> artículo 58 del </w:t>
      </w:r>
      <w:r w:rsidRPr="000479A7">
        <w:rPr>
          <w:rFonts w:ascii="Montserrat Medium" w:hAnsi="Montserrat Medium" w:cs="Arial"/>
          <w:sz w:val="22"/>
          <w:szCs w:val="22"/>
        </w:rPr>
        <w:t xml:space="preserve">Decreto Número 101-97 del Congreso de la República de Guatemala, Ley Orgánica del Presupuesto, y </w:t>
      </w:r>
      <w:r w:rsidR="0043142F" w:rsidRPr="000479A7">
        <w:rPr>
          <w:rFonts w:ascii="Montserrat Medium" w:hAnsi="Montserrat Medium" w:cs="Arial"/>
          <w:sz w:val="22"/>
          <w:szCs w:val="22"/>
        </w:rPr>
        <w:t>el artículo 8 de</w:t>
      </w:r>
      <w:r w:rsidRPr="000479A7">
        <w:rPr>
          <w:rFonts w:ascii="Montserrat Medium" w:hAnsi="Montserrat Medium" w:cs="Arial"/>
          <w:sz w:val="22"/>
          <w:szCs w:val="22"/>
        </w:rPr>
        <w:t>l A</w:t>
      </w:r>
      <w:r w:rsidR="0043142F" w:rsidRPr="000479A7">
        <w:rPr>
          <w:rFonts w:ascii="Montserrat Medium" w:hAnsi="Montserrat Medium" w:cs="Arial"/>
          <w:sz w:val="22"/>
          <w:szCs w:val="22"/>
        </w:rPr>
        <w:t xml:space="preserve">cuerdo Ministerial Número 06-98 </w:t>
      </w:r>
      <w:r w:rsidRPr="000479A7">
        <w:rPr>
          <w:rFonts w:ascii="Montserrat Medium" w:hAnsi="Montserrat Medium" w:cs="Arial"/>
          <w:sz w:val="22"/>
          <w:szCs w:val="22"/>
        </w:rPr>
        <w:t>de fecha cuatro de marzo de 1998.</w:t>
      </w:r>
    </w:p>
    <w:p w:rsidR="008E7937" w:rsidRPr="000479A7" w:rsidRDefault="008E7937" w:rsidP="00732934">
      <w:pPr>
        <w:pStyle w:val="Sinespaciado"/>
        <w:rPr>
          <w:rFonts w:ascii="Montserrat Medium" w:hAnsi="Montserrat Medium"/>
        </w:rPr>
      </w:pPr>
    </w:p>
    <w:p w:rsidR="008E7937" w:rsidRPr="000479A7" w:rsidRDefault="008E7937" w:rsidP="008E7937">
      <w:pPr>
        <w:spacing w:line="360" w:lineRule="auto"/>
        <w:jc w:val="center"/>
        <w:rPr>
          <w:rFonts w:ascii="Montserrat Medium" w:hAnsi="Montserrat Medium" w:cs="Arial"/>
          <w:b/>
          <w:sz w:val="22"/>
          <w:szCs w:val="22"/>
        </w:rPr>
      </w:pPr>
      <w:r w:rsidRPr="000479A7">
        <w:rPr>
          <w:rFonts w:ascii="Montserrat Medium" w:hAnsi="Montserrat Medium" w:cs="Arial"/>
          <w:b/>
          <w:sz w:val="22"/>
          <w:szCs w:val="22"/>
        </w:rPr>
        <w:t>ACUERDA</w:t>
      </w:r>
    </w:p>
    <w:p w:rsidR="00BF17FF" w:rsidRPr="000479A7" w:rsidRDefault="00BF17FF" w:rsidP="00732934">
      <w:pPr>
        <w:pStyle w:val="Sinespaciado"/>
        <w:rPr>
          <w:rFonts w:ascii="Montserrat Medium" w:hAnsi="Montserrat Medium"/>
        </w:rPr>
      </w:pPr>
    </w:p>
    <w:p w:rsidR="008E7937" w:rsidRPr="000479A7" w:rsidRDefault="008E7937" w:rsidP="008E7937">
      <w:pPr>
        <w:autoSpaceDE w:val="0"/>
        <w:autoSpaceDN w:val="0"/>
        <w:adjustRightInd w:val="0"/>
        <w:spacing w:line="360" w:lineRule="auto"/>
        <w:jc w:val="both"/>
        <w:rPr>
          <w:rFonts w:ascii="Montserrat Medium" w:hAnsi="Montserrat Medium" w:cs="Arial"/>
          <w:sz w:val="22"/>
          <w:szCs w:val="22"/>
        </w:rPr>
      </w:pPr>
      <w:r w:rsidRPr="000479A7">
        <w:rPr>
          <w:rFonts w:ascii="Montserrat Medium" w:hAnsi="Montserrat Medium" w:cs="Arial"/>
          <w:sz w:val="22"/>
          <w:szCs w:val="22"/>
        </w:rPr>
        <w:t xml:space="preserve">Emitir el siguiente: </w:t>
      </w:r>
    </w:p>
    <w:p w:rsidR="008E7937" w:rsidRPr="000479A7" w:rsidRDefault="008E7937" w:rsidP="00732934">
      <w:pPr>
        <w:pStyle w:val="Sinespaciado"/>
        <w:rPr>
          <w:rFonts w:ascii="Montserrat Medium" w:hAnsi="Montserrat Medium"/>
        </w:rPr>
      </w:pPr>
    </w:p>
    <w:p w:rsidR="008E7937" w:rsidRPr="000479A7" w:rsidRDefault="008E7937" w:rsidP="000479A7">
      <w:pPr>
        <w:autoSpaceDE w:val="0"/>
        <w:autoSpaceDN w:val="0"/>
        <w:adjustRightInd w:val="0"/>
        <w:spacing w:line="360" w:lineRule="auto"/>
        <w:jc w:val="center"/>
        <w:rPr>
          <w:rFonts w:ascii="Montserrat Medium" w:hAnsi="Montserrat Medium" w:cs="Arial"/>
          <w:b/>
          <w:sz w:val="22"/>
          <w:szCs w:val="22"/>
        </w:rPr>
      </w:pPr>
      <w:r w:rsidRPr="000479A7">
        <w:rPr>
          <w:rFonts w:ascii="Montserrat Medium" w:hAnsi="Montserrat Medium" w:cs="Arial"/>
          <w:b/>
          <w:sz w:val="22"/>
          <w:szCs w:val="22"/>
        </w:rPr>
        <w:t>MANUAL PARA EL MANEJO DE FONDO ROTATIVO INTERNO DE LA VICEPRESIDENCIA DE LA REPÚBLICA, ADMINISTRADO POR LA DIRECCI</w:t>
      </w:r>
      <w:r w:rsidR="0074068B" w:rsidRPr="000479A7">
        <w:rPr>
          <w:rFonts w:ascii="Montserrat Medium" w:hAnsi="Montserrat Medium" w:cs="Arial"/>
          <w:b/>
          <w:sz w:val="22"/>
          <w:szCs w:val="22"/>
        </w:rPr>
        <w:t>Ó</w:t>
      </w:r>
      <w:r w:rsidRPr="000479A7">
        <w:rPr>
          <w:rFonts w:ascii="Montserrat Medium" w:hAnsi="Montserrat Medium" w:cs="Arial"/>
          <w:b/>
          <w:sz w:val="22"/>
          <w:szCs w:val="22"/>
        </w:rPr>
        <w:t>N FINANCIERA DE LA VICEPRESIDENCIA DE LA REPÚBLICA.</w:t>
      </w:r>
    </w:p>
    <w:p w:rsidR="008E7937" w:rsidRPr="000479A7" w:rsidRDefault="008E7937" w:rsidP="00732934">
      <w:pPr>
        <w:pStyle w:val="Sinespaciado"/>
        <w:rPr>
          <w:rFonts w:ascii="Montserrat Medium" w:hAnsi="Montserrat Medium"/>
        </w:rPr>
      </w:pPr>
    </w:p>
    <w:p w:rsidR="008E7937" w:rsidRPr="000479A7" w:rsidRDefault="008E7937" w:rsidP="008E7937">
      <w:pPr>
        <w:autoSpaceDE w:val="0"/>
        <w:autoSpaceDN w:val="0"/>
        <w:adjustRightInd w:val="0"/>
        <w:spacing w:line="360" w:lineRule="auto"/>
        <w:jc w:val="both"/>
        <w:rPr>
          <w:rFonts w:ascii="Montserrat Medium" w:hAnsi="Montserrat Medium" w:cs="Arial"/>
          <w:sz w:val="22"/>
          <w:szCs w:val="22"/>
        </w:rPr>
      </w:pPr>
      <w:r w:rsidRPr="000479A7">
        <w:rPr>
          <w:rFonts w:ascii="Montserrat Medium" w:hAnsi="Montserrat Medium" w:cs="Arial"/>
          <w:b/>
          <w:sz w:val="22"/>
          <w:szCs w:val="22"/>
        </w:rPr>
        <w:t>Artículo 1. Objetivo.</w:t>
      </w:r>
      <w:r w:rsidRPr="000479A7">
        <w:rPr>
          <w:rFonts w:ascii="Montserrat Medium" w:hAnsi="Montserrat Medium" w:cs="Arial"/>
          <w:sz w:val="22"/>
          <w:szCs w:val="22"/>
        </w:rPr>
        <w:t xml:space="preserve"> El Fondo Rotativo Interno constituye disponibilidad de recursos depositado</w:t>
      </w:r>
      <w:r w:rsidR="00E1366B" w:rsidRPr="000479A7">
        <w:rPr>
          <w:rFonts w:ascii="Montserrat Medium" w:hAnsi="Montserrat Medium" w:cs="Arial"/>
          <w:sz w:val="22"/>
          <w:szCs w:val="22"/>
        </w:rPr>
        <w:t>s</w:t>
      </w:r>
      <w:r w:rsidRPr="000479A7">
        <w:rPr>
          <w:rFonts w:ascii="Montserrat Medium" w:hAnsi="Montserrat Medium" w:cs="Arial"/>
          <w:sz w:val="22"/>
          <w:szCs w:val="22"/>
        </w:rPr>
        <w:t xml:space="preserve"> en cuenta bancaria previamente </w:t>
      </w:r>
      <w:proofErr w:type="spellStart"/>
      <w:r w:rsidRPr="000479A7">
        <w:rPr>
          <w:rFonts w:ascii="Montserrat Medium" w:hAnsi="Montserrat Medium" w:cs="Arial"/>
          <w:sz w:val="22"/>
          <w:szCs w:val="22"/>
        </w:rPr>
        <w:t>aperturada</w:t>
      </w:r>
      <w:proofErr w:type="spellEnd"/>
      <w:r w:rsidRPr="000479A7">
        <w:rPr>
          <w:rFonts w:ascii="Montserrat Medium" w:hAnsi="Montserrat Medium" w:cs="Arial"/>
          <w:sz w:val="22"/>
          <w:szCs w:val="22"/>
        </w:rPr>
        <w:t xml:space="preserve">, estos recursos se derivan del Fondo Rotativo Institucional, de carácter revolvente y de acuerdo con las normas de ejecución presupuestaria. </w:t>
      </w:r>
      <w:r w:rsidR="00E1366B" w:rsidRPr="000479A7">
        <w:rPr>
          <w:rFonts w:ascii="Montserrat Medium" w:hAnsi="Montserrat Medium" w:cs="Arial"/>
          <w:sz w:val="22"/>
          <w:szCs w:val="22"/>
        </w:rPr>
        <w:t>Los mismos</w:t>
      </w:r>
      <w:r w:rsidRPr="000479A7">
        <w:rPr>
          <w:rFonts w:ascii="Montserrat Medium" w:hAnsi="Montserrat Medium" w:cs="Arial"/>
          <w:sz w:val="22"/>
          <w:szCs w:val="22"/>
        </w:rPr>
        <w:t xml:space="preserve"> se destinan para cubrir gastos que por su naturaleza no pueden esperar el trámite de orden de pago a través del Comprobante Único de Registro -CUR-, cuya suma se restablecerá periódicamente en su monto original en una cantidad equivalente al total de los desembolsos efectuados y acreditados con los documentos contables presentados en la liquidación a través de los formularios FR-03.</w:t>
      </w:r>
    </w:p>
    <w:p w:rsidR="008E7937" w:rsidRPr="000479A7" w:rsidRDefault="008E7937" w:rsidP="00732934">
      <w:pPr>
        <w:pStyle w:val="Sinespaciado"/>
        <w:rPr>
          <w:rFonts w:ascii="Montserrat Medium" w:hAnsi="Montserrat Medium"/>
        </w:rPr>
      </w:pPr>
    </w:p>
    <w:p w:rsidR="008E7937" w:rsidRDefault="008E7937" w:rsidP="008E7937">
      <w:pPr>
        <w:autoSpaceDE w:val="0"/>
        <w:autoSpaceDN w:val="0"/>
        <w:adjustRightInd w:val="0"/>
        <w:spacing w:line="360" w:lineRule="auto"/>
        <w:jc w:val="both"/>
        <w:rPr>
          <w:rFonts w:ascii="Montserrat Medium" w:hAnsi="Montserrat Medium" w:cs="Arial"/>
          <w:sz w:val="22"/>
          <w:szCs w:val="22"/>
        </w:rPr>
      </w:pPr>
      <w:r w:rsidRPr="000479A7">
        <w:rPr>
          <w:rFonts w:ascii="Montserrat Medium" w:hAnsi="Montserrat Medium" w:cs="Arial"/>
          <w:b/>
          <w:sz w:val="22"/>
          <w:szCs w:val="22"/>
        </w:rPr>
        <w:t xml:space="preserve">Artículo 2. Ámbito de aplicación. </w:t>
      </w:r>
      <w:r w:rsidRPr="000479A7">
        <w:rPr>
          <w:rFonts w:ascii="Montserrat Medium" w:hAnsi="Montserrat Medium" w:cs="Arial"/>
          <w:sz w:val="22"/>
          <w:szCs w:val="22"/>
        </w:rPr>
        <w:t xml:space="preserve">Las normas contenidas en el presente </w:t>
      </w:r>
      <w:r w:rsidR="00E1366B" w:rsidRPr="000479A7">
        <w:rPr>
          <w:rFonts w:ascii="Montserrat Medium" w:hAnsi="Montserrat Medium" w:cs="Arial"/>
          <w:sz w:val="22"/>
          <w:szCs w:val="22"/>
        </w:rPr>
        <w:t>Manual</w:t>
      </w:r>
      <w:r w:rsidRPr="000479A7">
        <w:rPr>
          <w:rFonts w:ascii="Montserrat Medium" w:hAnsi="Montserrat Medium" w:cs="Arial"/>
          <w:sz w:val="22"/>
          <w:szCs w:val="22"/>
        </w:rPr>
        <w:t xml:space="preserve"> son aplicables al Fondo Rotativo Interno constituido para la Dirección Financiera, quedando sujeto a la normativa emitida por el Ministerio de </w:t>
      </w:r>
      <w:r w:rsidRPr="000479A7">
        <w:rPr>
          <w:rFonts w:ascii="Montserrat Medium" w:hAnsi="Montserrat Medium" w:cs="Arial"/>
          <w:sz w:val="22"/>
          <w:szCs w:val="22"/>
        </w:rPr>
        <w:lastRenderedPageBreak/>
        <w:t>Finanzas Públicas, de observancia y aplicación</w:t>
      </w:r>
      <w:r w:rsidR="00E1366B" w:rsidRPr="000479A7">
        <w:rPr>
          <w:rFonts w:ascii="Montserrat Medium" w:hAnsi="Montserrat Medium" w:cs="Arial"/>
          <w:sz w:val="22"/>
          <w:szCs w:val="22"/>
        </w:rPr>
        <w:t xml:space="preserve"> general</w:t>
      </w:r>
      <w:r w:rsidRPr="000479A7">
        <w:rPr>
          <w:rFonts w:ascii="Montserrat Medium" w:hAnsi="Montserrat Medium" w:cs="Arial"/>
          <w:sz w:val="22"/>
          <w:szCs w:val="22"/>
        </w:rPr>
        <w:t xml:space="preserve"> para toda la Vicepresidencia de la República.</w:t>
      </w:r>
    </w:p>
    <w:p w:rsidR="000479A7" w:rsidRPr="000479A7" w:rsidRDefault="000479A7" w:rsidP="008E7937">
      <w:pPr>
        <w:autoSpaceDE w:val="0"/>
        <w:autoSpaceDN w:val="0"/>
        <w:adjustRightInd w:val="0"/>
        <w:spacing w:line="360" w:lineRule="auto"/>
        <w:jc w:val="both"/>
        <w:rPr>
          <w:rFonts w:ascii="Montserrat Medium" w:hAnsi="Montserrat Medium" w:cs="Arial"/>
          <w:sz w:val="22"/>
          <w:szCs w:val="22"/>
        </w:rPr>
      </w:pPr>
    </w:p>
    <w:p w:rsidR="008E7937" w:rsidRPr="000479A7" w:rsidRDefault="008E7937" w:rsidP="008E7937">
      <w:pPr>
        <w:autoSpaceDE w:val="0"/>
        <w:autoSpaceDN w:val="0"/>
        <w:adjustRightInd w:val="0"/>
        <w:spacing w:line="360" w:lineRule="auto"/>
        <w:jc w:val="both"/>
        <w:rPr>
          <w:rFonts w:ascii="Montserrat Medium" w:hAnsi="Montserrat Medium" w:cs="Arial"/>
          <w:sz w:val="22"/>
          <w:szCs w:val="22"/>
        </w:rPr>
      </w:pPr>
      <w:r w:rsidRPr="000479A7">
        <w:rPr>
          <w:rFonts w:ascii="Montserrat Medium" w:hAnsi="Montserrat Medium" w:cs="Arial"/>
          <w:b/>
          <w:sz w:val="22"/>
          <w:szCs w:val="22"/>
        </w:rPr>
        <w:t>Artículo 3. Destino de los fondos.</w:t>
      </w:r>
      <w:r w:rsidRPr="000479A7">
        <w:rPr>
          <w:rFonts w:ascii="Montserrat Medium" w:hAnsi="Montserrat Medium" w:cs="Arial"/>
          <w:sz w:val="22"/>
          <w:szCs w:val="22"/>
        </w:rPr>
        <w:t xml:space="preserve"> El Fondo Rotativo Interno constituido y administrado por la Dirección Financiera, tendrá como finalidad cubrir por medio de cheque y</w:t>
      </w:r>
      <w:r w:rsidR="009B4605" w:rsidRPr="000479A7">
        <w:rPr>
          <w:rFonts w:ascii="Montserrat Medium" w:hAnsi="Montserrat Medium" w:cs="Arial"/>
          <w:sz w:val="22"/>
          <w:szCs w:val="22"/>
        </w:rPr>
        <w:t xml:space="preserve"> efectivo los gastos </w:t>
      </w:r>
      <w:r w:rsidRPr="000479A7">
        <w:rPr>
          <w:rFonts w:ascii="Montserrat Medium" w:hAnsi="Montserrat Medium" w:cs="Arial"/>
          <w:sz w:val="22"/>
          <w:szCs w:val="22"/>
        </w:rPr>
        <w:t>siguientes:</w:t>
      </w:r>
    </w:p>
    <w:p w:rsidR="008E7937" w:rsidRPr="000479A7" w:rsidRDefault="008E7937" w:rsidP="00732934">
      <w:pPr>
        <w:pStyle w:val="Sinespaciado"/>
        <w:rPr>
          <w:rFonts w:ascii="Montserrat Medium" w:hAnsi="Montserrat Medium"/>
        </w:rPr>
      </w:pPr>
    </w:p>
    <w:p w:rsidR="008E7937" w:rsidRPr="000479A7" w:rsidRDefault="008E7937" w:rsidP="008E7937">
      <w:pPr>
        <w:pStyle w:val="Prrafodelista"/>
        <w:numPr>
          <w:ilvl w:val="0"/>
          <w:numId w:val="2"/>
        </w:numPr>
        <w:autoSpaceDE w:val="0"/>
        <w:autoSpaceDN w:val="0"/>
        <w:adjustRightInd w:val="0"/>
        <w:spacing w:after="0" w:line="360" w:lineRule="auto"/>
        <w:jc w:val="both"/>
        <w:rPr>
          <w:rFonts w:ascii="Montserrat Medium" w:hAnsi="Montserrat Medium" w:cs="Arial"/>
          <w:b/>
        </w:rPr>
      </w:pPr>
      <w:r w:rsidRPr="000479A7">
        <w:rPr>
          <w:rFonts w:ascii="Montserrat Medium" w:hAnsi="Montserrat Medium" w:cs="Arial"/>
          <w:b/>
        </w:rPr>
        <w:t>Del Grupo I "Servicios No Personales" entre los cuales se describen como los más relevantes los siguientes:</w:t>
      </w:r>
    </w:p>
    <w:p w:rsidR="008E7937" w:rsidRPr="000479A7" w:rsidRDefault="008E7937" w:rsidP="00732934">
      <w:pPr>
        <w:pStyle w:val="Sinespaciado"/>
        <w:rPr>
          <w:rFonts w:ascii="Montserrat Medium" w:hAnsi="Montserrat Medium"/>
        </w:rPr>
      </w:pPr>
    </w:p>
    <w:p w:rsidR="008E7937" w:rsidRPr="000479A7" w:rsidRDefault="008E7937" w:rsidP="008E7937">
      <w:pPr>
        <w:pStyle w:val="Prrafodelista"/>
        <w:autoSpaceDE w:val="0"/>
        <w:autoSpaceDN w:val="0"/>
        <w:adjustRightInd w:val="0"/>
        <w:spacing w:after="0" w:line="360" w:lineRule="auto"/>
        <w:jc w:val="both"/>
        <w:rPr>
          <w:rFonts w:ascii="Montserrat Medium" w:hAnsi="Montserrat Medium" w:cs="Arial"/>
        </w:rPr>
      </w:pPr>
      <w:r w:rsidRPr="000479A7">
        <w:rPr>
          <w:rFonts w:ascii="Montserrat Medium" w:hAnsi="Montserrat Medium" w:cs="Arial"/>
        </w:rPr>
        <w:t xml:space="preserve">Energía eléctrica, agua, telefonía, correos y telégrafos, extracción de basura, </w:t>
      </w:r>
      <w:r w:rsidR="00E1366B" w:rsidRPr="000479A7">
        <w:rPr>
          <w:rFonts w:ascii="Montserrat Medium" w:hAnsi="Montserrat Medium" w:cs="Arial"/>
        </w:rPr>
        <w:t>d</w:t>
      </w:r>
      <w:r w:rsidRPr="000479A7">
        <w:rPr>
          <w:rFonts w:ascii="Montserrat Medium" w:hAnsi="Montserrat Medium" w:cs="Arial"/>
        </w:rPr>
        <w:t>ivulgación e información</w:t>
      </w:r>
      <w:r w:rsidR="00D624CB" w:rsidRPr="000479A7">
        <w:rPr>
          <w:rFonts w:ascii="Montserrat Medium" w:hAnsi="Montserrat Medium" w:cs="Arial"/>
        </w:rPr>
        <w:t xml:space="preserve">, impresión y encuadernación, </w:t>
      </w:r>
      <w:r w:rsidRPr="000479A7">
        <w:rPr>
          <w:rFonts w:ascii="Montserrat Medium" w:hAnsi="Montserrat Medium" w:cs="Arial"/>
        </w:rPr>
        <w:t>transporte de personas, fletes, almacenaje, mantenimientos y reparaciones menores, habilitación de libros y otros, reconocimiento de gastos, viáticos en el interior y exterior, mantenimiento y reparación de maquinaria y equipo, mantenimiento y reparación de equipo de cómputo.</w:t>
      </w:r>
    </w:p>
    <w:p w:rsidR="008E7937" w:rsidRPr="000479A7" w:rsidRDefault="008E7937" w:rsidP="008E7937">
      <w:pPr>
        <w:pStyle w:val="Sinespaciado"/>
        <w:rPr>
          <w:rFonts w:ascii="Montserrat Medium" w:hAnsi="Montserrat Medium"/>
        </w:rPr>
      </w:pPr>
    </w:p>
    <w:p w:rsidR="008E7937" w:rsidRPr="000479A7" w:rsidRDefault="008E7937" w:rsidP="008E7937">
      <w:pPr>
        <w:pStyle w:val="Prrafodelista"/>
        <w:autoSpaceDE w:val="0"/>
        <w:autoSpaceDN w:val="0"/>
        <w:adjustRightInd w:val="0"/>
        <w:spacing w:after="0" w:line="360" w:lineRule="auto"/>
        <w:jc w:val="both"/>
        <w:rPr>
          <w:rFonts w:ascii="Montserrat Medium" w:hAnsi="Montserrat Medium" w:cs="Arial"/>
        </w:rPr>
      </w:pPr>
      <w:r w:rsidRPr="000479A7">
        <w:rPr>
          <w:rFonts w:ascii="Montserrat Medium" w:hAnsi="Montserrat Medium" w:cs="Arial"/>
        </w:rPr>
        <w:t>Cuando se trate de mantenimiento y reparación de equipo de cómputo, previo a la contratación del servicio deberá solicitar</w:t>
      </w:r>
      <w:r w:rsidR="00E1366B" w:rsidRPr="000479A7">
        <w:rPr>
          <w:rFonts w:ascii="Montserrat Medium" w:hAnsi="Montserrat Medium" w:cs="Arial"/>
        </w:rPr>
        <w:t>se</w:t>
      </w:r>
      <w:r w:rsidRPr="000479A7">
        <w:rPr>
          <w:rFonts w:ascii="Montserrat Medium" w:hAnsi="Montserrat Medium" w:cs="Arial"/>
        </w:rPr>
        <w:t xml:space="preserve"> el aval de la Dirección de Informática.</w:t>
      </w:r>
    </w:p>
    <w:p w:rsidR="008E7937" w:rsidRPr="000479A7" w:rsidRDefault="008E7937" w:rsidP="00D624CB">
      <w:pPr>
        <w:pStyle w:val="Sinespaciado"/>
        <w:rPr>
          <w:rFonts w:ascii="Montserrat Medium" w:hAnsi="Montserrat Medium"/>
        </w:rPr>
      </w:pPr>
    </w:p>
    <w:p w:rsidR="008E7937" w:rsidRPr="000479A7" w:rsidRDefault="008E7937" w:rsidP="008E7937">
      <w:pPr>
        <w:pStyle w:val="Prrafodelista"/>
        <w:numPr>
          <w:ilvl w:val="0"/>
          <w:numId w:val="2"/>
        </w:numPr>
        <w:autoSpaceDE w:val="0"/>
        <w:autoSpaceDN w:val="0"/>
        <w:adjustRightInd w:val="0"/>
        <w:spacing w:after="0" w:line="360" w:lineRule="auto"/>
        <w:jc w:val="both"/>
        <w:rPr>
          <w:rFonts w:ascii="Montserrat Medium" w:hAnsi="Montserrat Medium" w:cs="Arial"/>
          <w:b/>
        </w:rPr>
      </w:pPr>
      <w:r w:rsidRPr="000479A7">
        <w:rPr>
          <w:rFonts w:ascii="Montserrat Medium" w:hAnsi="Montserrat Medium" w:cs="Arial"/>
          <w:b/>
        </w:rPr>
        <w:t>Del Grupo 2 "Materiales y Suministros" entre los cuales se describen como los más usuales los siguientes:</w:t>
      </w:r>
    </w:p>
    <w:p w:rsidR="008E7937" w:rsidRPr="000479A7" w:rsidRDefault="008E7937" w:rsidP="008E7937">
      <w:pPr>
        <w:pStyle w:val="Sinespaciado"/>
        <w:rPr>
          <w:rFonts w:ascii="Montserrat Medium" w:hAnsi="Montserrat Medium"/>
        </w:rPr>
      </w:pPr>
    </w:p>
    <w:p w:rsidR="008E7937" w:rsidRPr="000479A7" w:rsidRDefault="008E7937" w:rsidP="008E7937">
      <w:pPr>
        <w:pStyle w:val="Prrafodelista"/>
        <w:autoSpaceDE w:val="0"/>
        <w:autoSpaceDN w:val="0"/>
        <w:adjustRightInd w:val="0"/>
        <w:spacing w:after="0" w:line="360" w:lineRule="auto"/>
        <w:jc w:val="both"/>
        <w:rPr>
          <w:rFonts w:ascii="Montserrat Medium" w:hAnsi="Montserrat Medium" w:cs="Arial"/>
          <w:b/>
        </w:rPr>
      </w:pPr>
      <w:r w:rsidRPr="000479A7">
        <w:rPr>
          <w:rFonts w:ascii="Montserrat Medium" w:hAnsi="Montserrat Medium" w:cs="Arial"/>
        </w:rPr>
        <w:t xml:space="preserve">Alimentos perecederos y no perecederos, textiles y vestuario, productos de artes gráficas, combustibles y lubricantes, insecticidas y fungicidas, medicamentos, tintes, pinturas y colorantes, productos plásticos, nylon, </w:t>
      </w:r>
      <w:r w:rsidRPr="000479A7">
        <w:rPr>
          <w:rFonts w:ascii="Montserrat Medium" w:hAnsi="Montserrat Medium" w:cs="Arial"/>
        </w:rPr>
        <w:lastRenderedPageBreak/>
        <w:t xml:space="preserve">vinil y </w:t>
      </w:r>
      <w:proofErr w:type="spellStart"/>
      <w:r w:rsidRPr="000479A7">
        <w:rPr>
          <w:rFonts w:ascii="Montserrat Medium" w:hAnsi="Montserrat Medium" w:cs="Arial"/>
        </w:rPr>
        <w:t>pvc</w:t>
      </w:r>
      <w:proofErr w:type="spellEnd"/>
      <w:r w:rsidRPr="000479A7">
        <w:rPr>
          <w:rFonts w:ascii="Montserrat Medium" w:hAnsi="Montserrat Medium" w:cs="Arial"/>
        </w:rPr>
        <w:t>, papelería y útiles de oficina, útiles de limpieza, productos químicos y productos sanitarios, artículos para deportes y recreación en general, útiles menores médico-quirúrgicos y de laboratorio, útiles de cocina, accesorios y materiales</w:t>
      </w:r>
      <w:r w:rsidR="00E1366B" w:rsidRPr="000479A7">
        <w:rPr>
          <w:rFonts w:ascii="Montserrat Medium" w:hAnsi="Montserrat Medium" w:cs="Arial"/>
        </w:rPr>
        <w:t xml:space="preserve"> eléctricos, útiles personales y </w:t>
      </w:r>
      <w:r w:rsidRPr="000479A7">
        <w:rPr>
          <w:rFonts w:ascii="Montserrat Medium" w:hAnsi="Montserrat Medium" w:cs="Arial"/>
        </w:rPr>
        <w:t>productos varios.</w:t>
      </w:r>
    </w:p>
    <w:p w:rsidR="008E7937" w:rsidRPr="000479A7" w:rsidRDefault="008E7937" w:rsidP="008E7937">
      <w:pPr>
        <w:autoSpaceDE w:val="0"/>
        <w:autoSpaceDN w:val="0"/>
        <w:adjustRightInd w:val="0"/>
        <w:spacing w:line="360" w:lineRule="auto"/>
        <w:jc w:val="both"/>
        <w:rPr>
          <w:rFonts w:ascii="Montserrat Medium" w:hAnsi="Montserrat Medium" w:cs="Arial"/>
          <w:sz w:val="22"/>
          <w:szCs w:val="22"/>
        </w:rPr>
      </w:pPr>
    </w:p>
    <w:p w:rsidR="008E7937" w:rsidRPr="000479A7" w:rsidRDefault="008E7937" w:rsidP="008E7937">
      <w:pPr>
        <w:pStyle w:val="Prrafodelista"/>
        <w:numPr>
          <w:ilvl w:val="0"/>
          <w:numId w:val="2"/>
        </w:numPr>
        <w:autoSpaceDE w:val="0"/>
        <w:autoSpaceDN w:val="0"/>
        <w:adjustRightInd w:val="0"/>
        <w:spacing w:after="0" w:line="360" w:lineRule="auto"/>
        <w:jc w:val="both"/>
        <w:rPr>
          <w:rFonts w:ascii="Montserrat Medium" w:hAnsi="Montserrat Medium" w:cs="Arial"/>
          <w:b/>
        </w:rPr>
      </w:pPr>
      <w:r w:rsidRPr="000479A7">
        <w:rPr>
          <w:rFonts w:ascii="Montserrat Medium" w:hAnsi="Montserrat Medium" w:cs="Arial"/>
          <w:b/>
        </w:rPr>
        <w:t>Del Grupo 3 "Propiedad, Planta, Equipo e intangible", entre los cuales se describen los siguientes:</w:t>
      </w:r>
    </w:p>
    <w:p w:rsidR="008E7937" w:rsidRPr="000479A7" w:rsidRDefault="008E7937" w:rsidP="008E7937">
      <w:pPr>
        <w:pStyle w:val="Prrafodelista"/>
        <w:autoSpaceDE w:val="0"/>
        <w:autoSpaceDN w:val="0"/>
        <w:adjustRightInd w:val="0"/>
        <w:spacing w:after="0" w:line="360" w:lineRule="auto"/>
        <w:jc w:val="both"/>
        <w:rPr>
          <w:rFonts w:ascii="Montserrat Medium" w:hAnsi="Montserrat Medium" w:cs="Arial"/>
        </w:rPr>
      </w:pPr>
      <w:r w:rsidRPr="000479A7">
        <w:rPr>
          <w:rFonts w:ascii="Montserrat Medium" w:hAnsi="Montserrat Medium" w:cs="Arial"/>
        </w:rPr>
        <w:t>Equipo de oficina, equipo médico-sanitario y de laboratorio, equipo educacional, cultural y recreativo, equipo para comunicaciones, equipo de cómputo.</w:t>
      </w:r>
    </w:p>
    <w:p w:rsidR="008E7937" w:rsidRPr="000479A7" w:rsidRDefault="008E7937" w:rsidP="008E7937">
      <w:pPr>
        <w:pStyle w:val="Sinespaciado"/>
        <w:rPr>
          <w:rFonts w:ascii="Montserrat Medium" w:hAnsi="Montserrat Medium"/>
        </w:rPr>
      </w:pPr>
    </w:p>
    <w:p w:rsidR="008E7937" w:rsidRPr="000479A7" w:rsidRDefault="008E7937" w:rsidP="008E7937">
      <w:pPr>
        <w:pStyle w:val="Prrafodelista"/>
        <w:numPr>
          <w:ilvl w:val="0"/>
          <w:numId w:val="2"/>
        </w:numPr>
        <w:autoSpaceDE w:val="0"/>
        <w:autoSpaceDN w:val="0"/>
        <w:adjustRightInd w:val="0"/>
        <w:spacing w:after="0" w:line="360" w:lineRule="auto"/>
        <w:jc w:val="both"/>
        <w:rPr>
          <w:rFonts w:ascii="Montserrat Medium" w:hAnsi="Montserrat Medium" w:cs="Arial"/>
          <w:b/>
        </w:rPr>
      </w:pPr>
      <w:r w:rsidRPr="000479A7">
        <w:rPr>
          <w:rFonts w:ascii="Montserrat Medium" w:hAnsi="Montserrat Medium" w:cs="Arial"/>
          <w:b/>
        </w:rPr>
        <w:t>Del Grupo 4 "Transferencias Corrientes", únicamente los siguientes:</w:t>
      </w:r>
    </w:p>
    <w:p w:rsidR="008E7937" w:rsidRPr="000479A7" w:rsidRDefault="008E7937" w:rsidP="008E7937">
      <w:pPr>
        <w:pStyle w:val="Sinespaciado"/>
        <w:rPr>
          <w:rFonts w:ascii="Montserrat Medium" w:hAnsi="Montserrat Medium"/>
        </w:rPr>
      </w:pPr>
    </w:p>
    <w:p w:rsidR="00920862" w:rsidRPr="000479A7" w:rsidRDefault="008E7937" w:rsidP="00920862">
      <w:pPr>
        <w:pStyle w:val="Prrafodelista"/>
        <w:autoSpaceDE w:val="0"/>
        <w:autoSpaceDN w:val="0"/>
        <w:adjustRightInd w:val="0"/>
        <w:spacing w:after="0" w:line="360" w:lineRule="auto"/>
        <w:jc w:val="both"/>
        <w:rPr>
          <w:rFonts w:ascii="Montserrat Medium" w:hAnsi="Montserrat Medium" w:cs="Arial"/>
        </w:rPr>
      </w:pPr>
      <w:r w:rsidRPr="000479A7">
        <w:rPr>
          <w:rFonts w:ascii="Montserrat Medium" w:hAnsi="Montserrat Medium" w:cs="Arial"/>
        </w:rPr>
        <w:t>Transferencias directas a personas individuales: Ayuda para funerales; Prestaciones póstumas y Otras transferencias a Personas Individuales.</w:t>
      </w:r>
    </w:p>
    <w:p w:rsidR="008E7937" w:rsidRPr="000479A7" w:rsidRDefault="008E7937" w:rsidP="00920862">
      <w:pPr>
        <w:pStyle w:val="Prrafodelista"/>
        <w:autoSpaceDE w:val="0"/>
        <w:autoSpaceDN w:val="0"/>
        <w:adjustRightInd w:val="0"/>
        <w:spacing w:after="0" w:line="360" w:lineRule="auto"/>
        <w:jc w:val="both"/>
        <w:rPr>
          <w:rFonts w:ascii="Montserrat Medium" w:hAnsi="Montserrat Medium" w:cs="Arial"/>
        </w:rPr>
      </w:pPr>
      <w:r w:rsidRPr="000479A7">
        <w:rPr>
          <w:rFonts w:ascii="Montserrat Medium" w:hAnsi="Montserrat Medium"/>
        </w:rPr>
        <w:br/>
      </w:r>
      <w:r w:rsidRPr="000479A7">
        <w:rPr>
          <w:rFonts w:ascii="Montserrat Medium" w:hAnsi="Montserrat Medium" w:cs="Arial"/>
        </w:rPr>
        <w:t xml:space="preserve">Todos los productos antes mencionados deben estar contemplados en el catálogo de insumos y sus actualizaciones, emitido por el Ministerio de Finanzas Públicas. </w:t>
      </w:r>
    </w:p>
    <w:p w:rsidR="008E7937" w:rsidRPr="000479A7" w:rsidRDefault="008E7937" w:rsidP="008E7937">
      <w:pPr>
        <w:pStyle w:val="Sinespaciado"/>
        <w:rPr>
          <w:rFonts w:ascii="Montserrat Medium" w:hAnsi="Montserrat Medium"/>
        </w:rPr>
      </w:pPr>
    </w:p>
    <w:p w:rsidR="008E7937" w:rsidRPr="000479A7" w:rsidRDefault="008E7937" w:rsidP="008E7937">
      <w:pPr>
        <w:autoSpaceDE w:val="0"/>
        <w:autoSpaceDN w:val="0"/>
        <w:adjustRightInd w:val="0"/>
        <w:spacing w:line="360" w:lineRule="auto"/>
        <w:jc w:val="both"/>
        <w:rPr>
          <w:rFonts w:ascii="Montserrat Medium" w:hAnsi="Montserrat Medium" w:cs="Arial"/>
          <w:sz w:val="22"/>
          <w:szCs w:val="22"/>
        </w:rPr>
      </w:pPr>
      <w:r w:rsidRPr="000479A7">
        <w:rPr>
          <w:rFonts w:ascii="Montserrat Medium" w:hAnsi="Montserrat Medium" w:cs="Arial"/>
          <w:b/>
          <w:sz w:val="22"/>
          <w:szCs w:val="22"/>
        </w:rPr>
        <w:t>Artículo 4. Gastos que no se pueden ejecutar con el Fondo Rotativo constituido</w:t>
      </w:r>
      <w:r w:rsidR="00917DDE" w:rsidRPr="000479A7">
        <w:rPr>
          <w:rFonts w:ascii="Montserrat Medium" w:hAnsi="Montserrat Medium" w:cs="Arial"/>
          <w:b/>
          <w:sz w:val="22"/>
          <w:szCs w:val="22"/>
        </w:rPr>
        <w:t>.</w:t>
      </w:r>
      <w:r w:rsidRPr="000479A7">
        <w:rPr>
          <w:rFonts w:ascii="Montserrat Medium" w:hAnsi="Montserrat Medium" w:cs="Arial"/>
          <w:sz w:val="22"/>
          <w:szCs w:val="22"/>
        </w:rPr>
        <w:t xml:space="preserve"> Del fondo asignado a la Vicepresidencia de la República, administrado por la Dirección Financiera, no podrán efectuarse los gastos que a continuación se detallan:</w:t>
      </w:r>
    </w:p>
    <w:p w:rsidR="008E7937" w:rsidRPr="000479A7" w:rsidRDefault="008E7937" w:rsidP="008E7937">
      <w:pPr>
        <w:pStyle w:val="Sinespaciado"/>
        <w:rPr>
          <w:rFonts w:ascii="Montserrat Medium" w:hAnsi="Montserrat Medium"/>
        </w:rPr>
      </w:pPr>
    </w:p>
    <w:p w:rsidR="008E7937" w:rsidRPr="000479A7" w:rsidRDefault="008E7937" w:rsidP="008E7937">
      <w:pPr>
        <w:pStyle w:val="Prrafodelista"/>
        <w:numPr>
          <w:ilvl w:val="0"/>
          <w:numId w:val="3"/>
        </w:numPr>
        <w:autoSpaceDE w:val="0"/>
        <w:autoSpaceDN w:val="0"/>
        <w:adjustRightInd w:val="0"/>
        <w:spacing w:after="0" w:line="360" w:lineRule="auto"/>
        <w:jc w:val="both"/>
        <w:rPr>
          <w:rFonts w:ascii="Montserrat Medium" w:hAnsi="Montserrat Medium" w:cs="Arial"/>
          <w:b/>
        </w:rPr>
      </w:pPr>
      <w:r w:rsidRPr="000479A7">
        <w:rPr>
          <w:rFonts w:ascii="Montserrat Medium" w:hAnsi="Montserrat Medium" w:cs="Arial"/>
          <w:b/>
        </w:rPr>
        <w:t>Grupo 0 "Servicios Personales"</w:t>
      </w:r>
    </w:p>
    <w:p w:rsidR="008E7937" w:rsidRPr="000479A7" w:rsidRDefault="008E7937" w:rsidP="008E7937">
      <w:pPr>
        <w:pStyle w:val="Sinespaciado"/>
        <w:rPr>
          <w:rFonts w:ascii="Montserrat Medium" w:hAnsi="Montserrat Medium"/>
        </w:rPr>
      </w:pPr>
    </w:p>
    <w:p w:rsidR="008E7937" w:rsidRPr="000479A7" w:rsidRDefault="008E7937" w:rsidP="008E7937">
      <w:pPr>
        <w:pStyle w:val="Prrafodelista"/>
        <w:numPr>
          <w:ilvl w:val="0"/>
          <w:numId w:val="3"/>
        </w:numPr>
        <w:autoSpaceDE w:val="0"/>
        <w:autoSpaceDN w:val="0"/>
        <w:adjustRightInd w:val="0"/>
        <w:spacing w:after="0" w:line="360" w:lineRule="auto"/>
        <w:jc w:val="both"/>
        <w:rPr>
          <w:rFonts w:ascii="Montserrat Medium" w:hAnsi="Montserrat Medium" w:cs="Arial"/>
        </w:rPr>
      </w:pPr>
      <w:r w:rsidRPr="000479A7">
        <w:rPr>
          <w:rFonts w:ascii="Montserrat Medium" w:hAnsi="Montserrat Medium" w:cs="Arial"/>
          <w:b/>
        </w:rPr>
        <w:lastRenderedPageBreak/>
        <w:t xml:space="preserve">Grupo 1. “Servicios no Personales”, </w:t>
      </w:r>
      <w:r w:rsidRPr="000479A7">
        <w:rPr>
          <w:rFonts w:ascii="Montserrat Medium" w:hAnsi="Montserrat Medium" w:cs="Arial"/>
        </w:rPr>
        <w:t>los subgrupos siguientes:</w:t>
      </w:r>
    </w:p>
    <w:p w:rsidR="008E7937" w:rsidRPr="000479A7" w:rsidRDefault="008E7937" w:rsidP="001E2A63">
      <w:pPr>
        <w:pStyle w:val="Sinespaciado"/>
        <w:rPr>
          <w:rFonts w:ascii="Montserrat Medium" w:hAnsi="Montserrat Medium" w:cs="Arial"/>
        </w:rPr>
      </w:pPr>
    </w:p>
    <w:p w:rsidR="008E7937" w:rsidRPr="000479A7" w:rsidRDefault="008E7937" w:rsidP="001E2A63">
      <w:pPr>
        <w:pStyle w:val="Sinespaciado"/>
        <w:numPr>
          <w:ilvl w:val="0"/>
          <w:numId w:val="10"/>
        </w:numPr>
        <w:rPr>
          <w:rFonts w:ascii="Montserrat Medium" w:hAnsi="Montserrat Medium" w:cs="Arial"/>
          <w:b/>
        </w:rPr>
      </w:pPr>
      <w:r w:rsidRPr="000479A7">
        <w:rPr>
          <w:rFonts w:ascii="Montserrat Medium" w:hAnsi="Montserrat Medium" w:cs="Arial"/>
        </w:rPr>
        <w:t>Subgrupo 15 “Arrendamientos y Derechos”.</w:t>
      </w:r>
    </w:p>
    <w:p w:rsidR="008E7937" w:rsidRPr="000479A7" w:rsidRDefault="008E7937" w:rsidP="001E2A63">
      <w:pPr>
        <w:pStyle w:val="Sinespaciado"/>
        <w:rPr>
          <w:rFonts w:ascii="Montserrat Medium" w:hAnsi="Montserrat Medium" w:cs="Arial"/>
        </w:rPr>
      </w:pPr>
    </w:p>
    <w:p w:rsidR="008E7937" w:rsidRPr="000479A7" w:rsidRDefault="008E7937" w:rsidP="001E2A63">
      <w:pPr>
        <w:pStyle w:val="Sinespaciado"/>
        <w:numPr>
          <w:ilvl w:val="0"/>
          <w:numId w:val="10"/>
        </w:numPr>
        <w:rPr>
          <w:rFonts w:ascii="Montserrat Medium" w:hAnsi="Montserrat Medium" w:cs="Arial"/>
          <w:b/>
        </w:rPr>
      </w:pPr>
      <w:r w:rsidRPr="000479A7">
        <w:rPr>
          <w:rFonts w:ascii="Montserrat Medium" w:hAnsi="Montserrat Medium" w:cs="Arial"/>
        </w:rPr>
        <w:t>Subgrupo 17 “Mantenimiento y Reparación de Obras e Instalaciones”.</w:t>
      </w:r>
    </w:p>
    <w:p w:rsidR="008E7937" w:rsidRPr="000479A7" w:rsidRDefault="008E7937" w:rsidP="001E2A63">
      <w:pPr>
        <w:pStyle w:val="Sinespaciado"/>
        <w:rPr>
          <w:rFonts w:ascii="Montserrat Medium" w:hAnsi="Montserrat Medium" w:cs="Arial"/>
        </w:rPr>
      </w:pPr>
    </w:p>
    <w:p w:rsidR="008E7937" w:rsidRPr="000479A7" w:rsidRDefault="008E7937" w:rsidP="001E2A63">
      <w:pPr>
        <w:pStyle w:val="Sinespaciado"/>
        <w:numPr>
          <w:ilvl w:val="0"/>
          <w:numId w:val="10"/>
        </w:numPr>
        <w:rPr>
          <w:rFonts w:ascii="Montserrat Medium" w:hAnsi="Montserrat Medium" w:cs="Arial"/>
          <w:b/>
        </w:rPr>
      </w:pPr>
      <w:r w:rsidRPr="000479A7">
        <w:rPr>
          <w:rFonts w:ascii="Montserrat Medium" w:hAnsi="Montserrat Medium" w:cs="Arial"/>
        </w:rPr>
        <w:t>Subgrupo 18 “Servicios Técnicos y Profesionales”.</w:t>
      </w:r>
    </w:p>
    <w:p w:rsidR="008E7937" w:rsidRPr="000479A7" w:rsidRDefault="008E7937" w:rsidP="001E2A63">
      <w:pPr>
        <w:pStyle w:val="Sinespaciado"/>
        <w:rPr>
          <w:rFonts w:ascii="Montserrat Medium" w:hAnsi="Montserrat Medium" w:cs="Arial"/>
        </w:rPr>
      </w:pPr>
    </w:p>
    <w:p w:rsidR="001E2A63" w:rsidRPr="000479A7" w:rsidRDefault="001E2A63" w:rsidP="001E2A63">
      <w:pPr>
        <w:pStyle w:val="Sinespaciado"/>
        <w:rPr>
          <w:rFonts w:ascii="Montserrat Medium" w:hAnsi="Montserrat Medium" w:cs="Arial"/>
        </w:rPr>
      </w:pPr>
    </w:p>
    <w:p w:rsidR="00526DE0" w:rsidRPr="000479A7" w:rsidRDefault="008E7937" w:rsidP="00526DE0">
      <w:pPr>
        <w:pStyle w:val="Prrafodelista"/>
        <w:numPr>
          <w:ilvl w:val="0"/>
          <w:numId w:val="3"/>
        </w:numPr>
        <w:autoSpaceDE w:val="0"/>
        <w:autoSpaceDN w:val="0"/>
        <w:adjustRightInd w:val="0"/>
        <w:spacing w:after="0" w:line="360" w:lineRule="auto"/>
        <w:jc w:val="both"/>
        <w:rPr>
          <w:rFonts w:ascii="Montserrat Medium" w:hAnsi="Montserrat Medium" w:cs="Arial"/>
        </w:rPr>
      </w:pPr>
      <w:r w:rsidRPr="000479A7">
        <w:rPr>
          <w:rFonts w:ascii="Montserrat Medium" w:hAnsi="Montserrat Medium" w:cs="Arial"/>
          <w:b/>
        </w:rPr>
        <w:t>Grupo 3 “Propiedad, Planta, Equipo e Intangibles”</w:t>
      </w:r>
    </w:p>
    <w:p w:rsidR="000479A7" w:rsidRPr="000479A7" w:rsidRDefault="000479A7" w:rsidP="000479A7">
      <w:pPr>
        <w:pStyle w:val="Prrafodelista"/>
        <w:autoSpaceDE w:val="0"/>
        <w:autoSpaceDN w:val="0"/>
        <w:adjustRightInd w:val="0"/>
        <w:spacing w:after="0" w:line="360" w:lineRule="auto"/>
        <w:jc w:val="both"/>
        <w:rPr>
          <w:rFonts w:ascii="Montserrat Medium" w:hAnsi="Montserrat Medium" w:cs="Arial"/>
        </w:rPr>
      </w:pPr>
    </w:p>
    <w:p w:rsidR="00526DE0" w:rsidRPr="000479A7" w:rsidRDefault="00526DE0" w:rsidP="000479A7">
      <w:pPr>
        <w:pStyle w:val="Sinespaciado"/>
        <w:numPr>
          <w:ilvl w:val="0"/>
          <w:numId w:val="10"/>
        </w:numPr>
        <w:spacing w:line="360" w:lineRule="auto"/>
        <w:ind w:left="426" w:hanging="66"/>
        <w:rPr>
          <w:rFonts w:ascii="Montserrat Medium" w:hAnsi="Montserrat Medium" w:cs="Arial"/>
        </w:rPr>
      </w:pPr>
      <w:r w:rsidRPr="000479A7">
        <w:rPr>
          <w:rFonts w:ascii="Montserrat Medium" w:hAnsi="Montserrat Medium" w:cs="Arial"/>
        </w:rPr>
        <w:t>Subgrupo 31 “Bienes preexistentes”</w:t>
      </w:r>
    </w:p>
    <w:p w:rsidR="00526DE0" w:rsidRPr="000479A7" w:rsidRDefault="00526DE0" w:rsidP="001E2A63">
      <w:pPr>
        <w:pStyle w:val="Prrafodelista"/>
        <w:numPr>
          <w:ilvl w:val="0"/>
          <w:numId w:val="4"/>
        </w:numPr>
        <w:autoSpaceDE w:val="0"/>
        <w:autoSpaceDN w:val="0"/>
        <w:adjustRightInd w:val="0"/>
        <w:spacing w:after="0" w:line="360" w:lineRule="auto"/>
        <w:ind w:left="426" w:hanging="66"/>
        <w:jc w:val="both"/>
        <w:rPr>
          <w:rFonts w:ascii="Montserrat Medium" w:hAnsi="Montserrat Medium" w:cs="Arial"/>
        </w:rPr>
      </w:pPr>
      <w:r w:rsidRPr="000479A7">
        <w:rPr>
          <w:rFonts w:ascii="Montserrat Medium" w:hAnsi="Montserrat Medium" w:cs="Arial"/>
        </w:rPr>
        <w:t xml:space="preserve">Del subgrupo 32, Maquinaria y Equipo, los renglones 321, 325 y 327. </w:t>
      </w:r>
    </w:p>
    <w:p w:rsidR="00526DE0" w:rsidRPr="000479A7" w:rsidRDefault="00526DE0" w:rsidP="001E2A63">
      <w:pPr>
        <w:pStyle w:val="Prrafodelista"/>
        <w:numPr>
          <w:ilvl w:val="0"/>
          <w:numId w:val="4"/>
        </w:numPr>
        <w:autoSpaceDE w:val="0"/>
        <w:autoSpaceDN w:val="0"/>
        <w:adjustRightInd w:val="0"/>
        <w:spacing w:after="0" w:line="360" w:lineRule="auto"/>
        <w:ind w:left="426" w:hanging="66"/>
        <w:jc w:val="both"/>
        <w:rPr>
          <w:rFonts w:ascii="Montserrat Medium" w:hAnsi="Montserrat Medium" w:cs="Arial"/>
        </w:rPr>
      </w:pPr>
      <w:r w:rsidRPr="000479A7">
        <w:rPr>
          <w:rFonts w:ascii="Montserrat Medium" w:hAnsi="Montserrat Medium" w:cs="Arial"/>
        </w:rPr>
        <w:t>Subgrupo 33 “Construcciones por Contrato”.</w:t>
      </w:r>
    </w:p>
    <w:p w:rsidR="00526DE0" w:rsidRPr="000479A7" w:rsidRDefault="00526DE0" w:rsidP="001E2A63">
      <w:pPr>
        <w:pStyle w:val="Prrafodelista"/>
        <w:numPr>
          <w:ilvl w:val="0"/>
          <w:numId w:val="4"/>
        </w:numPr>
        <w:autoSpaceDE w:val="0"/>
        <w:autoSpaceDN w:val="0"/>
        <w:adjustRightInd w:val="0"/>
        <w:spacing w:after="0" w:line="360" w:lineRule="auto"/>
        <w:ind w:left="426" w:hanging="66"/>
        <w:jc w:val="both"/>
        <w:rPr>
          <w:rFonts w:ascii="Montserrat Medium" w:hAnsi="Montserrat Medium" w:cs="Arial"/>
        </w:rPr>
      </w:pPr>
      <w:r w:rsidRPr="000479A7">
        <w:rPr>
          <w:rFonts w:ascii="Montserrat Medium" w:hAnsi="Montserrat Medium" w:cs="Arial"/>
        </w:rPr>
        <w:t>Subgrupo 34 “Equipo Militar y de Seguridad”</w:t>
      </w:r>
    </w:p>
    <w:p w:rsidR="001E2A63" w:rsidRPr="000479A7" w:rsidRDefault="001E2A63" w:rsidP="001E2A63">
      <w:pPr>
        <w:pStyle w:val="Prrafodelista"/>
        <w:numPr>
          <w:ilvl w:val="0"/>
          <w:numId w:val="4"/>
        </w:numPr>
        <w:autoSpaceDE w:val="0"/>
        <w:autoSpaceDN w:val="0"/>
        <w:adjustRightInd w:val="0"/>
        <w:spacing w:after="0" w:line="360" w:lineRule="auto"/>
        <w:ind w:left="426" w:hanging="66"/>
        <w:jc w:val="both"/>
        <w:rPr>
          <w:rFonts w:ascii="Montserrat Medium" w:hAnsi="Montserrat Medium" w:cs="Arial"/>
        </w:rPr>
      </w:pPr>
      <w:r w:rsidRPr="000479A7">
        <w:rPr>
          <w:rFonts w:ascii="Montserrat Medium" w:hAnsi="Montserrat Medium" w:cs="Arial"/>
        </w:rPr>
        <w:t>Subgrupo 35 “Libros, revistas y otros elementos coleccionables”</w:t>
      </w:r>
    </w:p>
    <w:p w:rsidR="001E2A63" w:rsidRPr="000479A7" w:rsidRDefault="001E2A63" w:rsidP="001E2A63">
      <w:pPr>
        <w:pStyle w:val="Prrafodelista"/>
        <w:numPr>
          <w:ilvl w:val="0"/>
          <w:numId w:val="4"/>
        </w:numPr>
        <w:autoSpaceDE w:val="0"/>
        <w:autoSpaceDN w:val="0"/>
        <w:adjustRightInd w:val="0"/>
        <w:spacing w:after="0" w:line="360" w:lineRule="auto"/>
        <w:ind w:left="426" w:hanging="66"/>
        <w:jc w:val="both"/>
        <w:rPr>
          <w:rFonts w:ascii="Montserrat Medium" w:hAnsi="Montserrat Medium" w:cs="Arial"/>
        </w:rPr>
      </w:pPr>
      <w:r w:rsidRPr="000479A7">
        <w:rPr>
          <w:rFonts w:ascii="Montserrat Medium" w:hAnsi="Montserrat Medium" w:cs="Arial"/>
        </w:rPr>
        <w:t>Subgrupo 36 “Obras de arte”</w:t>
      </w:r>
    </w:p>
    <w:p w:rsidR="001E2A63" w:rsidRPr="000479A7" w:rsidRDefault="001E2A63" w:rsidP="001E2A63">
      <w:pPr>
        <w:pStyle w:val="Prrafodelista"/>
        <w:numPr>
          <w:ilvl w:val="0"/>
          <w:numId w:val="4"/>
        </w:numPr>
        <w:autoSpaceDE w:val="0"/>
        <w:autoSpaceDN w:val="0"/>
        <w:adjustRightInd w:val="0"/>
        <w:spacing w:after="0" w:line="360" w:lineRule="auto"/>
        <w:ind w:left="426" w:hanging="66"/>
        <w:jc w:val="both"/>
        <w:rPr>
          <w:rFonts w:ascii="Montserrat Medium" w:hAnsi="Montserrat Medium" w:cs="Arial"/>
        </w:rPr>
      </w:pPr>
      <w:r w:rsidRPr="000479A7">
        <w:rPr>
          <w:rFonts w:ascii="Montserrat Medium" w:hAnsi="Montserrat Medium" w:cs="Arial"/>
        </w:rPr>
        <w:t>Subgrupo 37 “Animales”</w:t>
      </w:r>
    </w:p>
    <w:p w:rsidR="001E2A63" w:rsidRPr="000479A7" w:rsidRDefault="001E2A63" w:rsidP="001E2A63">
      <w:pPr>
        <w:pStyle w:val="Prrafodelista"/>
        <w:numPr>
          <w:ilvl w:val="0"/>
          <w:numId w:val="4"/>
        </w:numPr>
        <w:autoSpaceDE w:val="0"/>
        <w:autoSpaceDN w:val="0"/>
        <w:adjustRightInd w:val="0"/>
        <w:spacing w:after="0" w:line="360" w:lineRule="auto"/>
        <w:ind w:left="426" w:hanging="66"/>
        <w:jc w:val="both"/>
        <w:rPr>
          <w:rFonts w:ascii="Montserrat Medium" w:hAnsi="Montserrat Medium" w:cs="Arial"/>
        </w:rPr>
      </w:pPr>
      <w:r w:rsidRPr="000479A7">
        <w:rPr>
          <w:rFonts w:ascii="Montserrat Medium" w:hAnsi="Montserrat Medium" w:cs="Arial"/>
        </w:rPr>
        <w:t>Subgrupo 38 “Activos intangibles”</w:t>
      </w:r>
    </w:p>
    <w:p w:rsidR="001E2A63" w:rsidRPr="000479A7" w:rsidRDefault="001E2A63" w:rsidP="001E2A63">
      <w:pPr>
        <w:pStyle w:val="Prrafodelista"/>
        <w:autoSpaceDE w:val="0"/>
        <w:autoSpaceDN w:val="0"/>
        <w:adjustRightInd w:val="0"/>
        <w:spacing w:after="0" w:line="360" w:lineRule="auto"/>
        <w:ind w:left="426"/>
        <w:jc w:val="both"/>
        <w:rPr>
          <w:rFonts w:ascii="Montserrat Medium" w:hAnsi="Montserrat Medium" w:cs="Arial"/>
        </w:rPr>
      </w:pPr>
    </w:p>
    <w:p w:rsidR="008E7937" w:rsidRPr="000479A7" w:rsidRDefault="008E7937" w:rsidP="008E7937">
      <w:pPr>
        <w:pStyle w:val="Prrafodelista"/>
        <w:numPr>
          <w:ilvl w:val="0"/>
          <w:numId w:val="3"/>
        </w:numPr>
        <w:autoSpaceDE w:val="0"/>
        <w:autoSpaceDN w:val="0"/>
        <w:adjustRightInd w:val="0"/>
        <w:spacing w:after="0" w:line="360" w:lineRule="auto"/>
        <w:jc w:val="both"/>
        <w:rPr>
          <w:rFonts w:ascii="Montserrat Medium" w:hAnsi="Montserrat Medium" w:cs="Arial"/>
        </w:rPr>
      </w:pPr>
      <w:r w:rsidRPr="000479A7">
        <w:rPr>
          <w:rFonts w:ascii="Montserrat Medium" w:hAnsi="Montserrat Medium" w:cs="Arial"/>
          <w:b/>
        </w:rPr>
        <w:t>Grupo 4 “Transferencias Corrientes”</w:t>
      </w:r>
    </w:p>
    <w:p w:rsidR="008E7937" w:rsidRPr="000479A7" w:rsidRDefault="008E7937" w:rsidP="008E7937">
      <w:pPr>
        <w:pStyle w:val="Sinespaciado"/>
        <w:rPr>
          <w:rFonts w:ascii="Montserrat Medium" w:hAnsi="Montserrat Medium"/>
        </w:rPr>
      </w:pPr>
    </w:p>
    <w:p w:rsidR="001E2A63" w:rsidRPr="000479A7" w:rsidRDefault="008E7937" w:rsidP="001E2A63">
      <w:pPr>
        <w:pStyle w:val="Prrafodelista"/>
        <w:numPr>
          <w:ilvl w:val="0"/>
          <w:numId w:val="4"/>
        </w:numPr>
        <w:autoSpaceDE w:val="0"/>
        <w:autoSpaceDN w:val="0"/>
        <w:adjustRightInd w:val="0"/>
        <w:spacing w:after="0" w:line="360" w:lineRule="auto"/>
        <w:ind w:left="709" w:hanging="349"/>
        <w:jc w:val="both"/>
        <w:rPr>
          <w:rFonts w:ascii="Montserrat Medium" w:hAnsi="Montserrat Medium" w:cs="Arial"/>
        </w:rPr>
      </w:pPr>
      <w:r w:rsidRPr="000479A7">
        <w:rPr>
          <w:rFonts w:ascii="Montserrat Medium" w:hAnsi="Montserrat Medium" w:cs="Arial"/>
        </w:rPr>
        <w:t>De</w:t>
      </w:r>
      <w:r w:rsidR="001E2A63" w:rsidRPr="000479A7">
        <w:rPr>
          <w:rFonts w:ascii="Montserrat Medium" w:hAnsi="Montserrat Medium" w:cs="Arial"/>
        </w:rPr>
        <w:t>l subgrupo 41 “Transferencias Directas a Personas Individuales”, los renglones: 413, 414, 415, 416 y 417.</w:t>
      </w:r>
    </w:p>
    <w:p w:rsidR="008E7937" w:rsidRPr="000479A7" w:rsidRDefault="001E2A63" w:rsidP="001E2A63">
      <w:pPr>
        <w:pStyle w:val="Prrafodelista"/>
        <w:numPr>
          <w:ilvl w:val="0"/>
          <w:numId w:val="4"/>
        </w:numPr>
        <w:autoSpaceDE w:val="0"/>
        <w:autoSpaceDN w:val="0"/>
        <w:adjustRightInd w:val="0"/>
        <w:spacing w:after="0" w:line="360" w:lineRule="auto"/>
        <w:ind w:left="426" w:hanging="66"/>
        <w:jc w:val="both"/>
        <w:rPr>
          <w:rFonts w:ascii="Montserrat Medium" w:hAnsi="Montserrat Medium" w:cs="Arial"/>
        </w:rPr>
      </w:pPr>
      <w:r w:rsidRPr="000479A7">
        <w:rPr>
          <w:rFonts w:ascii="Montserrat Medium" w:hAnsi="Montserrat Medium" w:cs="Arial"/>
        </w:rPr>
        <w:t>Subgrupo 42 “Prestaciones de Seguridad Social”</w:t>
      </w:r>
    </w:p>
    <w:p w:rsidR="001E2A63" w:rsidRPr="000479A7" w:rsidRDefault="00142234" w:rsidP="001E2A63">
      <w:pPr>
        <w:pStyle w:val="Prrafodelista"/>
        <w:numPr>
          <w:ilvl w:val="0"/>
          <w:numId w:val="4"/>
        </w:numPr>
        <w:autoSpaceDE w:val="0"/>
        <w:autoSpaceDN w:val="0"/>
        <w:adjustRightInd w:val="0"/>
        <w:spacing w:after="0" w:line="360" w:lineRule="auto"/>
        <w:ind w:left="426" w:hanging="66"/>
        <w:jc w:val="both"/>
        <w:rPr>
          <w:rFonts w:ascii="Montserrat Medium" w:hAnsi="Montserrat Medium" w:cs="Arial"/>
        </w:rPr>
      </w:pPr>
      <w:r w:rsidRPr="000479A7">
        <w:rPr>
          <w:rFonts w:ascii="Montserrat Medium" w:hAnsi="Montserrat Medium" w:cs="Arial"/>
        </w:rPr>
        <w:t>Subgrupo 43 “Transferencias a Entidades del Sector Público”</w:t>
      </w:r>
    </w:p>
    <w:p w:rsidR="00142234" w:rsidRPr="000479A7" w:rsidRDefault="00142234" w:rsidP="001E2A63">
      <w:pPr>
        <w:pStyle w:val="Prrafodelista"/>
        <w:numPr>
          <w:ilvl w:val="0"/>
          <w:numId w:val="4"/>
        </w:numPr>
        <w:autoSpaceDE w:val="0"/>
        <w:autoSpaceDN w:val="0"/>
        <w:adjustRightInd w:val="0"/>
        <w:spacing w:after="0" w:line="360" w:lineRule="auto"/>
        <w:ind w:left="426" w:hanging="66"/>
        <w:jc w:val="both"/>
        <w:rPr>
          <w:rFonts w:ascii="Montserrat Medium" w:hAnsi="Montserrat Medium" w:cs="Arial"/>
        </w:rPr>
      </w:pPr>
      <w:r w:rsidRPr="000479A7">
        <w:rPr>
          <w:rFonts w:ascii="Montserrat Medium" w:hAnsi="Montserrat Medium" w:cs="Arial"/>
        </w:rPr>
        <w:t>Subgrupo 44 “Transferencias de Carácter Específico”</w:t>
      </w:r>
    </w:p>
    <w:p w:rsidR="00142234" w:rsidRPr="000479A7" w:rsidRDefault="00142234" w:rsidP="001E2A63">
      <w:pPr>
        <w:pStyle w:val="Prrafodelista"/>
        <w:numPr>
          <w:ilvl w:val="0"/>
          <w:numId w:val="4"/>
        </w:numPr>
        <w:autoSpaceDE w:val="0"/>
        <w:autoSpaceDN w:val="0"/>
        <w:adjustRightInd w:val="0"/>
        <w:spacing w:after="0" w:line="360" w:lineRule="auto"/>
        <w:ind w:left="426" w:hanging="66"/>
        <w:jc w:val="both"/>
        <w:rPr>
          <w:rFonts w:ascii="Montserrat Medium" w:hAnsi="Montserrat Medium" w:cs="Arial"/>
        </w:rPr>
      </w:pPr>
      <w:r w:rsidRPr="000479A7">
        <w:rPr>
          <w:rFonts w:ascii="Montserrat Medium" w:hAnsi="Montserrat Medium" w:cs="Arial"/>
        </w:rPr>
        <w:t>Subgrupo 45 “Transferencias al Sector Público no Empresarial”</w:t>
      </w:r>
    </w:p>
    <w:p w:rsidR="00142234" w:rsidRPr="000479A7" w:rsidRDefault="00142234" w:rsidP="001E2A63">
      <w:pPr>
        <w:pStyle w:val="Prrafodelista"/>
        <w:numPr>
          <w:ilvl w:val="0"/>
          <w:numId w:val="4"/>
        </w:numPr>
        <w:autoSpaceDE w:val="0"/>
        <w:autoSpaceDN w:val="0"/>
        <w:adjustRightInd w:val="0"/>
        <w:spacing w:after="0" w:line="360" w:lineRule="auto"/>
        <w:ind w:left="426" w:hanging="66"/>
        <w:jc w:val="both"/>
        <w:rPr>
          <w:rFonts w:ascii="Montserrat Medium" w:hAnsi="Montserrat Medium" w:cs="Arial"/>
        </w:rPr>
      </w:pPr>
      <w:r w:rsidRPr="000479A7">
        <w:rPr>
          <w:rFonts w:ascii="Montserrat Medium" w:hAnsi="Montserrat Medium" w:cs="Arial"/>
        </w:rPr>
        <w:t>Subgrupo 46 “Transferencias al Sector Público Empresarial”</w:t>
      </w:r>
    </w:p>
    <w:p w:rsidR="00142234" w:rsidRPr="000479A7" w:rsidRDefault="00142234" w:rsidP="001E2A63">
      <w:pPr>
        <w:pStyle w:val="Prrafodelista"/>
        <w:numPr>
          <w:ilvl w:val="0"/>
          <w:numId w:val="4"/>
        </w:numPr>
        <w:autoSpaceDE w:val="0"/>
        <w:autoSpaceDN w:val="0"/>
        <w:adjustRightInd w:val="0"/>
        <w:spacing w:after="0" w:line="360" w:lineRule="auto"/>
        <w:ind w:left="426" w:hanging="66"/>
        <w:jc w:val="both"/>
        <w:rPr>
          <w:rFonts w:ascii="Montserrat Medium" w:hAnsi="Montserrat Medium" w:cs="Arial"/>
        </w:rPr>
      </w:pPr>
      <w:r w:rsidRPr="000479A7">
        <w:rPr>
          <w:rFonts w:ascii="Montserrat Medium" w:hAnsi="Montserrat Medium" w:cs="Arial"/>
        </w:rPr>
        <w:lastRenderedPageBreak/>
        <w:t>Subgrupo 47 “Transferencias al Sector Externo”</w:t>
      </w:r>
    </w:p>
    <w:p w:rsidR="00142234" w:rsidRPr="000479A7" w:rsidRDefault="00142234" w:rsidP="001E2A63">
      <w:pPr>
        <w:pStyle w:val="Prrafodelista"/>
        <w:numPr>
          <w:ilvl w:val="0"/>
          <w:numId w:val="4"/>
        </w:numPr>
        <w:autoSpaceDE w:val="0"/>
        <w:autoSpaceDN w:val="0"/>
        <w:adjustRightInd w:val="0"/>
        <w:spacing w:after="0" w:line="360" w:lineRule="auto"/>
        <w:ind w:left="426" w:hanging="66"/>
        <w:jc w:val="both"/>
        <w:rPr>
          <w:rFonts w:ascii="Montserrat Medium" w:hAnsi="Montserrat Medium" w:cs="Arial"/>
        </w:rPr>
      </w:pPr>
      <w:r w:rsidRPr="000479A7">
        <w:rPr>
          <w:rFonts w:ascii="Montserrat Medium" w:hAnsi="Montserrat Medium" w:cs="Arial"/>
        </w:rPr>
        <w:t>Subgrupo 48 “Transferencias al Sector Público Municipal”</w:t>
      </w:r>
    </w:p>
    <w:p w:rsidR="00142234" w:rsidRPr="000479A7" w:rsidRDefault="00142234" w:rsidP="00142234">
      <w:pPr>
        <w:pStyle w:val="Prrafodelista"/>
        <w:autoSpaceDE w:val="0"/>
        <w:autoSpaceDN w:val="0"/>
        <w:adjustRightInd w:val="0"/>
        <w:spacing w:after="0" w:line="360" w:lineRule="auto"/>
        <w:ind w:left="426"/>
        <w:jc w:val="both"/>
        <w:rPr>
          <w:rFonts w:ascii="Montserrat Medium" w:hAnsi="Montserrat Medium" w:cs="Arial"/>
        </w:rPr>
      </w:pPr>
    </w:p>
    <w:p w:rsidR="008E7937" w:rsidRPr="000479A7" w:rsidRDefault="008E7937" w:rsidP="008E7937">
      <w:pPr>
        <w:autoSpaceDE w:val="0"/>
        <w:autoSpaceDN w:val="0"/>
        <w:adjustRightInd w:val="0"/>
        <w:spacing w:line="360" w:lineRule="auto"/>
        <w:jc w:val="both"/>
        <w:rPr>
          <w:rFonts w:ascii="Montserrat Medium" w:hAnsi="Montserrat Medium" w:cs="Arial"/>
          <w:sz w:val="22"/>
          <w:szCs w:val="22"/>
        </w:rPr>
      </w:pPr>
      <w:r w:rsidRPr="000479A7">
        <w:rPr>
          <w:rFonts w:ascii="Montserrat Medium" w:hAnsi="Montserrat Medium" w:cs="Arial"/>
          <w:b/>
          <w:sz w:val="22"/>
          <w:szCs w:val="22"/>
        </w:rPr>
        <w:t>Artículo 5. Gastos permitidos a ejecutar con el Fondo Rotativo constituido</w:t>
      </w:r>
      <w:r w:rsidR="00917DDE" w:rsidRPr="000479A7">
        <w:rPr>
          <w:rFonts w:ascii="Montserrat Medium" w:hAnsi="Montserrat Medium" w:cs="Arial"/>
          <w:b/>
          <w:sz w:val="22"/>
          <w:szCs w:val="22"/>
        </w:rPr>
        <w:t>.</w:t>
      </w:r>
      <w:r w:rsidRPr="000479A7">
        <w:rPr>
          <w:rFonts w:ascii="Montserrat Medium" w:hAnsi="Montserrat Medium" w:cs="Arial"/>
          <w:sz w:val="22"/>
          <w:szCs w:val="22"/>
        </w:rPr>
        <w:t xml:space="preserve"> Con cargo a los Fondos Rotativos autorizados, únicamente podrán efectuarse gastos programados en el Presupuesto General de Ingresos y Egresos del Estado correspondientes a los grupos, subgrupos y renglones</w:t>
      </w:r>
      <w:r w:rsidR="00AF4464" w:rsidRPr="000479A7">
        <w:rPr>
          <w:rFonts w:ascii="Montserrat Medium" w:hAnsi="Montserrat Medium" w:cs="Arial"/>
          <w:sz w:val="22"/>
          <w:szCs w:val="22"/>
        </w:rPr>
        <w:t xml:space="preserve"> siguientes</w:t>
      </w:r>
      <w:r w:rsidRPr="000479A7">
        <w:rPr>
          <w:rFonts w:ascii="Montserrat Medium" w:hAnsi="Montserrat Medium" w:cs="Arial"/>
          <w:sz w:val="22"/>
          <w:szCs w:val="22"/>
        </w:rPr>
        <w:t>:</w:t>
      </w:r>
    </w:p>
    <w:p w:rsidR="008E7937" w:rsidRPr="000479A7" w:rsidRDefault="008E7937" w:rsidP="008E7937">
      <w:pPr>
        <w:pStyle w:val="Sinespaciado"/>
        <w:rPr>
          <w:rFonts w:ascii="Montserrat Medium" w:hAnsi="Montserrat Medium"/>
        </w:rPr>
      </w:pPr>
    </w:p>
    <w:p w:rsidR="008E7937" w:rsidRPr="000479A7" w:rsidRDefault="008E7937" w:rsidP="008E7937">
      <w:pPr>
        <w:pStyle w:val="Prrafodelista"/>
        <w:numPr>
          <w:ilvl w:val="0"/>
          <w:numId w:val="6"/>
        </w:numPr>
        <w:autoSpaceDE w:val="0"/>
        <w:autoSpaceDN w:val="0"/>
        <w:adjustRightInd w:val="0"/>
        <w:spacing w:after="0" w:line="360" w:lineRule="auto"/>
        <w:jc w:val="both"/>
        <w:rPr>
          <w:rFonts w:ascii="Montserrat Medium" w:hAnsi="Montserrat Medium" w:cs="Arial"/>
        </w:rPr>
      </w:pPr>
      <w:r w:rsidRPr="000479A7">
        <w:rPr>
          <w:rFonts w:ascii="Montserrat Medium" w:hAnsi="Montserrat Medium" w:cs="Arial"/>
          <w:b/>
        </w:rPr>
        <w:t>Gru</w:t>
      </w:r>
      <w:r w:rsidR="00AF4464" w:rsidRPr="000479A7">
        <w:rPr>
          <w:rFonts w:ascii="Montserrat Medium" w:hAnsi="Montserrat Medium" w:cs="Arial"/>
          <w:b/>
        </w:rPr>
        <w:t>po 1. “Servicios no Personales”</w:t>
      </w:r>
    </w:p>
    <w:p w:rsidR="008E7937" w:rsidRPr="000479A7" w:rsidRDefault="008E7937" w:rsidP="008E7937">
      <w:pPr>
        <w:pStyle w:val="Sinespaciado"/>
        <w:rPr>
          <w:rFonts w:ascii="Montserrat Medium" w:hAnsi="Montserrat Medium"/>
        </w:rPr>
      </w:pPr>
    </w:p>
    <w:p w:rsidR="00AF4464" w:rsidRPr="000479A7" w:rsidRDefault="00AF4464" w:rsidP="00AF4464">
      <w:pPr>
        <w:pStyle w:val="Sinespaciado"/>
        <w:numPr>
          <w:ilvl w:val="0"/>
          <w:numId w:val="11"/>
        </w:numPr>
        <w:spacing w:line="360" w:lineRule="auto"/>
        <w:rPr>
          <w:rFonts w:ascii="Montserrat Medium" w:hAnsi="Montserrat Medium" w:cs="Arial"/>
        </w:rPr>
      </w:pPr>
      <w:r w:rsidRPr="000479A7">
        <w:rPr>
          <w:rFonts w:ascii="Montserrat Medium" w:hAnsi="Montserrat Medium" w:cs="Arial"/>
        </w:rPr>
        <w:t>Subgrupo 11 “Servicios Básicos y Otros Complementarios”</w:t>
      </w:r>
    </w:p>
    <w:p w:rsidR="00AF4464" w:rsidRPr="000479A7" w:rsidRDefault="00AF4464" w:rsidP="00AF4464">
      <w:pPr>
        <w:pStyle w:val="Sinespaciado"/>
        <w:numPr>
          <w:ilvl w:val="0"/>
          <w:numId w:val="11"/>
        </w:numPr>
        <w:spacing w:line="360" w:lineRule="auto"/>
        <w:rPr>
          <w:rFonts w:ascii="Montserrat Medium" w:hAnsi="Montserrat Medium" w:cs="Arial"/>
        </w:rPr>
      </w:pPr>
      <w:r w:rsidRPr="000479A7">
        <w:rPr>
          <w:rFonts w:ascii="Montserrat Medium" w:hAnsi="Montserrat Medium" w:cs="Arial"/>
        </w:rPr>
        <w:t>Subgrupo 12 “Divulgación, Impresión y Encuadernación”</w:t>
      </w:r>
    </w:p>
    <w:p w:rsidR="00AF4464" w:rsidRPr="000479A7" w:rsidRDefault="00AF4464" w:rsidP="00AF4464">
      <w:pPr>
        <w:pStyle w:val="Sinespaciado"/>
        <w:numPr>
          <w:ilvl w:val="0"/>
          <w:numId w:val="11"/>
        </w:numPr>
        <w:spacing w:line="360" w:lineRule="auto"/>
        <w:rPr>
          <w:rFonts w:ascii="Montserrat Medium" w:hAnsi="Montserrat Medium" w:cs="Arial"/>
        </w:rPr>
      </w:pPr>
      <w:r w:rsidRPr="000479A7">
        <w:rPr>
          <w:rFonts w:ascii="Montserrat Medium" w:hAnsi="Montserrat Medium" w:cs="Arial"/>
        </w:rPr>
        <w:t>Subgrupo 13 “Viáticos y Gastos Conexos”</w:t>
      </w:r>
    </w:p>
    <w:p w:rsidR="00AF4464" w:rsidRPr="000479A7" w:rsidRDefault="00AF4464" w:rsidP="00AF4464">
      <w:pPr>
        <w:pStyle w:val="Sinespaciado"/>
        <w:numPr>
          <w:ilvl w:val="0"/>
          <w:numId w:val="11"/>
        </w:numPr>
        <w:spacing w:line="360" w:lineRule="auto"/>
        <w:rPr>
          <w:rFonts w:ascii="Montserrat Medium" w:hAnsi="Montserrat Medium" w:cs="Arial"/>
        </w:rPr>
      </w:pPr>
      <w:r w:rsidRPr="000479A7">
        <w:rPr>
          <w:rFonts w:ascii="Montserrat Medium" w:hAnsi="Montserrat Medium" w:cs="Arial"/>
        </w:rPr>
        <w:t>Subgrupo 14 “Transporte y Almacenaje”</w:t>
      </w:r>
    </w:p>
    <w:p w:rsidR="00AF4464" w:rsidRPr="000479A7" w:rsidRDefault="00AF4464" w:rsidP="00AF4464">
      <w:pPr>
        <w:pStyle w:val="Sinespaciado"/>
        <w:numPr>
          <w:ilvl w:val="0"/>
          <w:numId w:val="11"/>
        </w:numPr>
        <w:spacing w:line="360" w:lineRule="auto"/>
        <w:rPr>
          <w:rFonts w:ascii="Montserrat Medium" w:hAnsi="Montserrat Medium" w:cs="Arial"/>
        </w:rPr>
      </w:pPr>
      <w:r w:rsidRPr="000479A7">
        <w:rPr>
          <w:rFonts w:ascii="Montserrat Medium" w:hAnsi="Montserrat Medium" w:cs="Arial"/>
        </w:rPr>
        <w:t>Subgrupo 16 “Mantenimiento y Reparación de Maquinaria y Equipo”</w:t>
      </w:r>
    </w:p>
    <w:p w:rsidR="00AF4464" w:rsidRPr="000479A7" w:rsidRDefault="00AF4464" w:rsidP="00AF4464">
      <w:pPr>
        <w:pStyle w:val="Sinespaciado"/>
        <w:numPr>
          <w:ilvl w:val="0"/>
          <w:numId w:val="11"/>
        </w:numPr>
        <w:spacing w:line="360" w:lineRule="auto"/>
        <w:rPr>
          <w:rFonts w:ascii="Montserrat Medium" w:hAnsi="Montserrat Medium" w:cs="Arial"/>
        </w:rPr>
      </w:pPr>
      <w:r w:rsidRPr="000479A7">
        <w:rPr>
          <w:rFonts w:ascii="Montserrat Medium" w:hAnsi="Montserrat Medium" w:cs="Arial"/>
        </w:rPr>
        <w:t>Subgrupo 19 “Otros Servicios no Personales”</w:t>
      </w:r>
    </w:p>
    <w:p w:rsidR="008E7937" w:rsidRPr="000479A7" w:rsidRDefault="008E7937" w:rsidP="008E7937">
      <w:pPr>
        <w:pStyle w:val="Sinespaciado"/>
        <w:rPr>
          <w:rFonts w:ascii="Montserrat Medium" w:hAnsi="Montserrat Medium"/>
        </w:rPr>
      </w:pPr>
    </w:p>
    <w:p w:rsidR="008E7937" w:rsidRPr="000479A7" w:rsidRDefault="008E7937" w:rsidP="008E7937">
      <w:pPr>
        <w:pStyle w:val="Prrafodelista"/>
        <w:numPr>
          <w:ilvl w:val="0"/>
          <w:numId w:val="6"/>
        </w:numPr>
        <w:autoSpaceDE w:val="0"/>
        <w:autoSpaceDN w:val="0"/>
        <w:adjustRightInd w:val="0"/>
        <w:spacing w:after="0" w:line="360" w:lineRule="auto"/>
        <w:jc w:val="both"/>
        <w:rPr>
          <w:rFonts w:ascii="Montserrat Medium" w:hAnsi="Montserrat Medium" w:cs="Arial"/>
        </w:rPr>
      </w:pPr>
      <w:r w:rsidRPr="000479A7">
        <w:rPr>
          <w:rFonts w:ascii="Montserrat Medium" w:hAnsi="Montserrat Medium" w:cs="Arial"/>
          <w:b/>
        </w:rPr>
        <w:t>Grupo 2. “Materiales y Suministros”</w:t>
      </w:r>
    </w:p>
    <w:p w:rsidR="008E7937" w:rsidRPr="000479A7" w:rsidRDefault="008E7937" w:rsidP="008E7937">
      <w:pPr>
        <w:pStyle w:val="Sinespaciado"/>
        <w:rPr>
          <w:rFonts w:ascii="Montserrat Medium" w:hAnsi="Montserrat Medium"/>
        </w:rPr>
      </w:pPr>
    </w:p>
    <w:p w:rsidR="00AF4464" w:rsidRPr="000479A7" w:rsidRDefault="008E7937" w:rsidP="008E7937">
      <w:pPr>
        <w:pStyle w:val="Prrafodelista"/>
        <w:numPr>
          <w:ilvl w:val="0"/>
          <w:numId w:val="6"/>
        </w:numPr>
        <w:autoSpaceDE w:val="0"/>
        <w:autoSpaceDN w:val="0"/>
        <w:adjustRightInd w:val="0"/>
        <w:spacing w:after="0" w:line="360" w:lineRule="auto"/>
        <w:jc w:val="both"/>
        <w:rPr>
          <w:rFonts w:ascii="Montserrat Medium" w:hAnsi="Montserrat Medium" w:cs="Arial"/>
        </w:rPr>
      </w:pPr>
      <w:r w:rsidRPr="000479A7">
        <w:rPr>
          <w:rFonts w:ascii="Montserrat Medium" w:hAnsi="Montserrat Medium" w:cs="Arial"/>
          <w:b/>
        </w:rPr>
        <w:t>Grupo 3. “Propiedad,</w:t>
      </w:r>
      <w:r w:rsidR="00AF4464" w:rsidRPr="000479A7">
        <w:rPr>
          <w:rFonts w:ascii="Montserrat Medium" w:hAnsi="Montserrat Medium" w:cs="Arial"/>
          <w:b/>
        </w:rPr>
        <w:t xml:space="preserve"> Planta y Equipo e Intangibles”</w:t>
      </w:r>
    </w:p>
    <w:p w:rsidR="00AF4464" w:rsidRPr="000479A7" w:rsidRDefault="00AF4464" w:rsidP="00AF4464">
      <w:pPr>
        <w:pStyle w:val="Prrafodelista"/>
        <w:rPr>
          <w:rFonts w:ascii="Montserrat Medium" w:hAnsi="Montserrat Medium" w:cs="Arial"/>
        </w:rPr>
      </w:pPr>
    </w:p>
    <w:p w:rsidR="00AF4464" w:rsidRPr="000479A7" w:rsidRDefault="00AF4464" w:rsidP="00AF4464">
      <w:pPr>
        <w:pStyle w:val="Prrafodelista"/>
        <w:autoSpaceDE w:val="0"/>
        <w:autoSpaceDN w:val="0"/>
        <w:adjustRightInd w:val="0"/>
        <w:spacing w:after="0" w:line="360" w:lineRule="auto"/>
        <w:jc w:val="both"/>
        <w:rPr>
          <w:rFonts w:ascii="Montserrat Medium" w:hAnsi="Montserrat Medium" w:cs="Arial"/>
        </w:rPr>
      </w:pPr>
      <w:r w:rsidRPr="000479A7">
        <w:rPr>
          <w:rFonts w:ascii="Montserrat Medium" w:hAnsi="Montserrat Medium" w:cs="Arial"/>
        </w:rPr>
        <w:t xml:space="preserve">Subgrupo 32: “Maquinaria y Equipo”, los renglones: 322, 323, 324, 326, 328 y 329. </w:t>
      </w:r>
    </w:p>
    <w:p w:rsidR="008E7937" w:rsidRPr="000479A7" w:rsidRDefault="008E7937" w:rsidP="008E7937">
      <w:pPr>
        <w:pStyle w:val="Sinespaciado"/>
        <w:rPr>
          <w:rFonts w:ascii="Montserrat Medium" w:hAnsi="Montserrat Medium"/>
        </w:rPr>
      </w:pPr>
    </w:p>
    <w:p w:rsidR="00917DDE" w:rsidRPr="000479A7" w:rsidRDefault="008E7937" w:rsidP="008E7937">
      <w:pPr>
        <w:pStyle w:val="Prrafodelista"/>
        <w:numPr>
          <w:ilvl w:val="0"/>
          <w:numId w:val="6"/>
        </w:numPr>
        <w:autoSpaceDE w:val="0"/>
        <w:autoSpaceDN w:val="0"/>
        <w:adjustRightInd w:val="0"/>
        <w:spacing w:after="0" w:line="360" w:lineRule="auto"/>
        <w:jc w:val="both"/>
        <w:rPr>
          <w:rFonts w:ascii="Montserrat Medium" w:hAnsi="Montserrat Medium" w:cs="Arial"/>
        </w:rPr>
      </w:pPr>
      <w:r w:rsidRPr="000479A7">
        <w:rPr>
          <w:rFonts w:ascii="Montserrat Medium" w:hAnsi="Montserrat Medium" w:cs="Arial"/>
          <w:b/>
        </w:rPr>
        <w:t>Grupo 4. “Transferencias Corrientes”</w:t>
      </w:r>
    </w:p>
    <w:p w:rsidR="00917DDE" w:rsidRPr="000479A7" w:rsidRDefault="00917DDE" w:rsidP="00917DDE">
      <w:pPr>
        <w:pStyle w:val="Prrafodelista"/>
        <w:autoSpaceDE w:val="0"/>
        <w:autoSpaceDN w:val="0"/>
        <w:adjustRightInd w:val="0"/>
        <w:spacing w:after="0" w:line="360" w:lineRule="auto"/>
        <w:jc w:val="both"/>
        <w:rPr>
          <w:rFonts w:ascii="Montserrat Medium" w:hAnsi="Montserrat Medium" w:cs="Arial"/>
        </w:rPr>
      </w:pPr>
      <w:r w:rsidRPr="000479A7">
        <w:rPr>
          <w:rFonts w:ascii="Montserrat Medium" w:hAnsi="Montserrat Medium" w:cs="Arial"/>
        </w:rPr>
        <w:t>Subgrupo 41 “Transferencias Directas a Personas Individuales” los renglones: 411, 412 y 419.</w:t>
      </w:r>
    </w:p>
    <w:p w:rsidR="008E7937" w:rsidRPr="000479A7" w:rsidRDefault="008E7937" w:rsidP="008E7937">
      <w:pPr>
        <w:pStyle w:val="Sinespaciado"/>
        <w:rPr>
          <w:rFonts w:ascii="Montserrat Medium" w:hAnsi="Montserrat Medium"/>
        </w:rPr>
      </w:pPr>
    </w:p>
    <w:p w:rsidR="008E7937" w:rsidRPr="000479A7" w:rsidRDefault="008E7937" w:rsidP="008E7937">
      <w:pPr>
        <w:autoSpaceDE w:val="0"/>
        <w:autoSpaceDN w:val="0"/>
        <w:adjustRightInd w:val="0"/>
        <w:spacing w:line="360" w:lineRule="auto"/>
        <w:jc w:val="both"/>
        <w:rPr>
          <w:rFonts w:ascii="Montserrat Medium" w:hAnsi="Montserrat Medium" w:cs="Arial"/>
          <w:sz w:val="22"/>
          <w:szCs w:val="22"/>
        </w:rPr>
      </w:pPr>
      <w:r w:rsidRPr="000479A7">
        <w:rPr>
          <w:rFonts w:ascii="Montserrat Medium" w:hAnsi="Montserrat Medium" w:cs="Arial"/>
          <w:sz w:val="22"/>
          <w:szCs w:val="22"/>
        </w:rPr>
        <w:lastRenderedPageBreak/>
        <w:t>Para los renglones de los numerales 1 y 2 incluyendo sus excepciones y los permitidos en los numerales 3 y 4 podrán realizarse gastos con fondo rotativo que no requieran suscripción de contrato (Acuerdo Ministerial Número 210-2016)</w:t>
      </w:r>
    </w:p>
    <w:p w:rsidR="008E7937" w:rsidRPr="000479A7" w:rsidRDefault="008E7937" w:rsidP="008E7937">
      <w:pPr>
        <w:pStyle w:val="Sinespaciado"/>
        <w:rPr>
          <w:rFonts w:ascii="Montserrat Medium" w:hAnsi="Montserrat Medium"/>
        </w:rPr>
      </w:pPr>
      <w:r w:rsidRPr="000479A7">
        <w:rPr>
          <w:rFonts w:ascii="Montserrat Medium" w:hAnsi="Montserrat Medium"/>
        </w:rPr>
        <w:t xml:space="preserve"> </w:t>
      </w:r>
    </w:p>
    <w:p w:rsidR="008E7937" w:rsidRPr="000479A7" w:rsidRDefault="00917DDE" w:rsidP="008E7937">
      <w:pPr>
        <w:autoSpaceDE w:val="0"/>
        <w:autoSpaceDN w:val="0"/>
        <w:adjustRightInd w:val="0"/>
        <w:spacing w:line="360" w:lineRule="auto"/>
        <w:jc w:val="both"/>
        <w:rPr>
          <w:rFonts w:ascii="Montserrat Medium" w:hAnsi="Montserrat Medium" w:cs="Arial"/>
          <w:sz w:val="22"/>
          <w:szCs w:val="22"/>
        </w:rPr>
      </w:pPr>
      <w:r w:rsidRPr="000479A7">
        <w:rPr>
          <w:rFonts w:ascii="Montserrat Medium" w:hAnsi="Montserrat Medium" w:cs="Arial"/>
          <w:b/>
          <w:sz w:val="22"/>
          <w:szCs w:val="22"/>
        </w:rPr>
        <w:t>Artículo 6. Monto máximo</w:t>
      </w:r>
      <w:r w:rsidR="008E7937" w:rsidRPr="000479A7">
        <w:rPr>
          <w:rFonts w:ascii="Montserrat Medium" w:hAnsi="Montserrat Medium" w:cs="Arial"/>
          <w:b/>
          <w:sz w:val="22"/>
          <w:szCs w:val="22"/>
        </w:rPr>
        <w:t xml:space="preserve">. </w:t>
      </w:r>
      <w:r w:rsidR="008E7937" w:rsidRPr="000479A7">
        <w:rPr>
          <w:rFonts w:ascii="Montserrat Medium" w:hAnsi="Montserrat Medium" w:cs="Arial"/>
          <w:sz w:val="22"/>
          <w:szCs w:val="22"/>
        </w:rPr>
        <w:t xml:space="preserve">En función al monto constituido se establece como límite </w:t>
      </w:r>
      <w:r w:rsidRPr="000479A7">
        <w:rPr>
          <w:rFonts w:ascii="Montserrat Medium" w:hAnsi="Montserrat Medium" w:cs="Arial"/>
          <w:sz w:val="22"/>
          <w:szCs w:val="22"/>
        </w:rPr>
        <w:t xml:space="preserve">máximo </w:t>
      </w:r>
      <w:r w:rsidR="008E7937" w:rsidRPr="000479A7">
        <w:rPr>
          <w:rFonts w:ascii="Montserrat Medium" w:hAnsi="Montserrat Medium" w:cs="Arial"/>
          <w:sz w:val="22"/>
          <w:szCs w:val="22"/>
        </w:rPr>
        <w:t xml:space="preserve">de gasto </w:t>
      </w:r>
      <w:r w:rsidRPr="000479A7">
        <w:rPr>
          <w:rFonts w:ascii="Montserrat Medium" w:hAnsi="Montserrat Medium" w:cs="Arial"/>
          <w:sz w:val="22"/>
          <w:szCs w:val="22"/>
        </w:rPr>
        <w:t xml:space="preserve">para pagar </w:t>
      </w:r>
      <w:r w:rsidR="008E7937" w:rsidRPr="000479A7">
        <w:rPr>
          <w:rFonts w:ascii="Montserrat Medium" w:hAnsi="Montserrat Medium" w:cs="Arial"/>
          <w:sz w:val="22"/>
          <w:szCs w:val="22"/>
        </w:rPr>
        <w:t>con cheque</w:t>
      </w:r>
      <w:r w:rsidRPr="000479A7">
        <w:rPr>
          <w:rFonts w:ascii="Montserrat Medium" w:hAnsi="Montserrat Medium" w:cs="Arial"/>
          <w:sz w:val="22"/>
          <w:szCs w:val="22"/>
        </w:rPr>
        <w:t>,</w:t>
      </w:r>
      <w:r w:rsidR="008E7937" w:rsidRPr="000479A7">
        <w:rPr>
          <w:rFonts w:ascii="Montserrat Medium" w:hAnsi="Montserrat Medium" w:cs="Arial"/>
          <w:sz w:val="22"/>
          <w:szCs w:val="22"/>
        </w:rPr>
        <w:t xml:space="preserve"> en un solo acto con un mismo proveedor y por un mismo bien o servicio, la cantidad de veinticinco mil quetzales (Q25,000.00), la compra se realizará bajo la responsabilidad de quien autorice la adquisición.</w:t>
      </w:r>
    </w:p>
    <w:p w:rsidR="008E7937" w:rsidRPr="000479A7" w:rsidRDefault="008E7937" w:rsidP="008E7937">
      <w:pPr>
        <w:pStyle w:val="Sinespaciado"/>
        <w:rPr>
          <w:rFonts w:ascii="Montserrat Medium" w:hAnsi="Montserrat Medium"/>
        </w:rPr>
      </w:pPr>
    </w:p>
    <w:p w:rsidR="008E7937" w:rsidRPr="000479A7" w:rsidRDefault="008E7937" w:rsidP="008E7937">
      <w:pPr>
        <w:autoSpaceDE w:val="0"/>
        <w:autoSpaceDN w:val="0"/>
        <w:adjustRightInd w:val="0"/>
        <w:spacing w:line="360" w:lineRule="auto"/>
        <w:jc w:val="both"/>
        <w:rPr>
          <w:rFonts w:ascii="Montserrat Medium" w:hAnsi="Montserrat Medium" w:cs="Arial"/>
          <w:sz w:val="22"/>
          <w:szCs w:val="22"/>
        </w:rPr>
      </w:pPr>
      <w:r w:rsidRPr="000479A7">
        <w:rPr>
          <w:rFonts w:ascii="Montserrat Medium" w:hAnsi="Montserrat Medium" w:cs="Arial"/>
          <w:sz w:val="22"/>
          <w:szCs w:val="22"/>
        </w:rPr>
        <w:t>Se exceptúan los pagos de servicios básicos derivado a que se publican como casos de excepción.</w:t>
      </w:r>
    </w:p>
    <w:p w:rsidR="008E7937" w:rsidRPr="000479A7" w:rsidRDefault="008E7937" w:rsidP="008E7937">
      <w:pPr>
        <w:pStyle w:val="Sinespaciado"/>
        <w:rPr>
          <w:rFonts w:ascii="Montserrat Medium" w:hAnsi="Montserrat Medium"/>
        </w:rPr>
      </w:pPr>
    </w:p>
    <w:p w:rsidR="008E7937" w:rsidRPr="000479A7" w:rsidRDefault="008E7937" w:rsidP="008E7937">
      <w:pPr>
        <w:autoSpaceDE w:val="0"/>
        <w:autoSpaceDN w:val="0"/>
        <w:adjustRightInd w:val="0"/>
        <w:spacing w:line="360" w:lineRule="auto"/>
        <w:jc w:val="both"/>
        <w:rPr>
          <w:rFonts w:ascii="Montserrat Medium" w:hAnsi="Montserrat Medium" w:cs="Arial"/>
          <w:sz w:val="22"/>
          <w:szCs w:val="22"/>
        </w:rPr>
      </w:pPr>
      <w:r w:rsidRPr="000479A7">
        <w:rPr>
          <w:rFonts w:ascii="Montserrat Medium" w:hAnsi="Montserrat Medium" w:cs="Arial"/>
          <w:b/>
          <w:sz w:val="22"/>
          <w:szCs w:val="22"/>
        </w:rPr>
        <w:t>Artículo 7. Responsables del Fondo Rotativo Interno.</w:t>
      </w:r>
      <w:r w:rsidRPr="000479A7">
        <w:rPr>
          <w:rFonts w:ascii="Montserrat Medium" w:hAnsi="Montserrat Medium" w:cs="Arial"/>
          <w:sz w:val="22"/>
          <w:szCs w:val="22"/>
        </w:rPr>
        <w:t xml:space="preserve"> Los responsables del manejo de estos fondos, deben de tener la calidad de servidores públicos, es decir, trabajadores con cargo al renglón 011.</w:t>
      </w:r>
    </w:p>
    <w:p w:rsidR="008E7937" w:rsidRPr="000479A7" w:rsidRDefault="008E7937" w:rsidP="008E7937">
      <w:pPr>
        <w:autoSpaceDE w:val="0"/>
        <w:autoSpaceDN w:val="0"/>
        <w:adjustRightInd w:val="0"/>
        <w:spacing w:line="360" w:lineRule="auto"/>
        <w:jc w:val="both"/>
        <w:rPr>
          <w:rFonts w:ascii="Montserrat Medium" w:hAnsi="Montserrat Medium" w:cs="Arial"/>
          <w:sz w:val="22"/>
          <w:szCs w:val="22"/>
        </w:rPr>
      </w:pPr>
    </w:p>
    <w:p w:rsidR="008E7937" w:rsidRPr="000479A7" w:rsidRDefault="008E7937" w:rsidP="008E7937">
      <w:pPr>
        <w:autoSpaceDE w:val="0"/>
        <w:autoSpaceDN w:val="0"/>
        <w:adjustRightInd w:val="0"/>
        <w:spacing w:line="360" w:lineRule="auto"/>
        <w:jc w:val="both"/>
        <w:rPr>
          <w:rFonts w:ascii="Montserrat Medium" w:hAnsi="Montserrat Medium" w:cs="Arial"/>
          <w:sz w:val="22"/>
          <w:szCs w:val="22"/>
        </w:rPr>
      </w:pPr>
      <w:r w:rsidRPr="000479A7">
        <w:rPr>
          <w:rFonts w:ascii="Montserrat Medium" w:hAnsi="Montserrat Medium" w:cs="Arial"/>
          <w:b/>
          <w:sz w:val="22"/>
          <w:szCs w:val="22"/>
        </w:rPr>
        <w:t>Artículo 8. Reposición de los Fondos</w:t>
      </w:r>
      <w:r w:rsidR="00917DDE" w:rsidRPr="000479A7">
        <w:rPr>
          <w:rFonts w:ascii="Montserrat Medium" w:hAnsi="Montserrat Medium" w:cs="Arial"/>
          <w:b/>
          <w:sz w:val="22"/>
          <w:szCs w:val="22"/>
        </w:rPr>
        <w:t>.</w:t>
      </w:r>
      <w:r w:rsidRPr="000479A7">
        <w:rPr>
          <w:rFonts w:ascii="Montserrat Medium" w:hAnsi="Montserrat Medium" w:cs="Arial"/>
          <w:sz w:val="22"/>
          <w:szCs w:val="22"/>
        </w:rPr>
        <w:t xml:space="preserve"> Para la reposición del Fondo Rotativo Interno, con la finalidad de cubrir los requerimientos en forma oportuna, deberá solicitarla en forma periódica de los gastos realizados, debiendo adjuntar a los formularios FR-03 la documentación contable correspondiente, como lo es: pedido, factura, ingreso a almacén (forma 1H), ingreso a inventario (cuando aplica</w:t>
      </w:r>
      <w:r w:rsidR="00917DDE" w:rsidRPr="000479A7">
        <w:rPr>
          <w:rFonts w:ascii="Montserrat Medium" w:hAnsi="Montserrat Medium" w:cs="Arial"/>
          <w:sz w:val="22"/>
          <w:szCs w:val="22"/>
        </w:rPr>
        <w:t xml:space="preserve"> el ingreso a inventario</w:t>
      </w:r>
      <w:r w:rsidRPr="000479A7">
        <w:rPr>
          <w:rFonts w:ascii="Montserrat Medium" w:hAnsi="Montserrat Medium" w:cs="Arial"/>
          <w:sz w:val="22"/>
          <w:szCs w:val="22"/>
        </w:rPr>
        <w:t xml:space="preserve">), NPG, cotizaciones. </w:t>
      </w:r>
    </w:p>
    <w:p w:rsidR="008E7937" w:rsidRPr="000479A7" w:rsidRDefault="008E7937" w:rsidP="008E7937">
      <w:pPr>
        <w:pStyle w:val="Sinespaciado"/>
        <w:rPr>
          <w:rFonts w:ascii="Montserrat Medium" w:hAnsi="Montserrat Medium"/>
        </w:rPr>
      </w:pPr>
    </w:p>
    <w:p w:rsidR="008E7937" w:rsidRPr="000479A7" w:rsidRDefault="008E7937" w:rsidP="008E7937">
      <w:pPr>
        <w:autoSpaceDE w:val="0"/>
        <w:autoSpaceDN w:val="0"/>
        <w:adjustRightInd w:val="0"/>
        <w:spacing w:line="360" w:lineRule="auto"/>
        <w:jc w:val="both"/>
        <w:rPr>
          <w:rFonts w:ascii="Montserrat Medium" w:hAnsi="Montserrat Medium" w:cs="Arial"/>
          <w:sz w:val="22"/>
          <w:szCs w:val="22"/>
        </w:rPr>
      </w:pPr>
      <w:r w:rsidRPr="000479A7">
        <w:rPr>
          <w:rFonts w:ascii="Montserrat Medium" w:hAnsi="Montserrat Medium" w:cs="Arial"/>
          <w:b/>
          <w:sz w:val="22"/>
          <w:szCs w:val="22"/>
        </w:rPr>
        <w:t>Artículo 9. Registro de operaciones contables en libros</w:t>
      </w:r>
      <w:r w:rsidRPr="000479A7">
        <w:rPr>
          <w:rFonts w:ascii="Montserrat Medium" w:hAnsi="Montserrat Medium" w:cs="Arial"/>
          <w:sz w:val="22"/>
          <w:szCs w:val="22"/>
        </w:rPr>
        <w:t xml:space="preserve">. El registro de las operaciones contables que se generen con motivo de la utilización de los </w:t>
      </w:r>
      <w:r w:rsidRPr="000479A7">
        <w:rPr>
          <w:rFonts w:ascii="Montserrat Medium" w:hAnsi="Montserrat Medium" w:cs="Arial"/>
          <w:sz w:val="22"/>
          <w:szCs w:val="22"/>
        </w:rPr>
        <w:lastRenderedPageBreak/>
        <w:t>recursos del Fondo Rotativo Interno, se hará en libros (libro de bancos) autorizados por la Contraloría General de Cuentas.</w:t>
      </w:r>
    </w:p>
    <w:p w:rsidR="008E7937" w:rsidRPr="000479A7" w:rsidRDefault="008E7937" w:rsidP="008E7937">
      <w:pPr>
        <w:pStyle w:val="Sinespaciado"/>
        <w:rPr>
          <w:rFonts w:ascii="Montserrat Medium" w:hAnsi="Montserrat Medium"/>
        </w:rPr>
      </w:pPr>
    </w:p>
    <w:p w:rsidR="008E7937" w:rsidRPr="000479A7" w:rsidRDefault="008E7937" w:rsidP="008E7937">
      <w:pPr>
        <w:autoSpaceDE w:val="0"/>
        <w:autoSpaceDN w:val="0"/>
        <w:adjustRightInd w:val="0"/>
        <w:spacing w:line="360" w:lineRule="auto"/>
        <w:jc w:val="both"/>
        <w:rPr>
          <w:rFonts w:ascii="Montserrat Medium" w:hAnsi="Montserrat Medium" w:cs="Arial"/>
          <w:sz w:val="22"/>
          <w:szCs w:val="22"/>
        </w:rPr>
      </w:pPr>
      <w:r w:rsidRPr="000479A7">
        <w:rPr>
          <w:rFonts w:ascii="Montserrat Medium" w:hAnsi="Montserrat Medium" w:cs="Arial"/>
          <w:b/>
          <w:sz w:val="22"/>
          <w:szCs w:val="22"/>
        </w:rPr>
        <w:t>Artículo 10. Conformación de Expedientes.</w:t>
      </w:r>
      <w:r w:rsidRPr="000479A7">
        <w:rPr>
          <w:rFonts w:ascii="Montserrat Medium" w:hAnsi="Montserrat Medium" w:cs="Arial"/>
          <w:sz w:val="22"/>
          <w:szCs w:val="22"/>
        </w:rPr>
        <w:t xml:space="preserve"> Solicitud del interesado, pedido, cotizaciones, factura, Número de Publicación en Guatecompras (NPG), ingreso de almacén (formulario </w:t>
      </w:r>
      <w:r w:rsidR="000479A7">
        <w:rPr>
          <w:rFonts w:ascii="Montserrat Medium" w:hAnsi="Montserrat Medium" w:cs="Arial"/>
          <w:sz w:val="22"/>
          <w:szCs w:val="22"/>
        </w:rPr>
        <w:t>1</w:t>
      </w:r>
      <w:r w:rsidRPr="000479A7">
        <w:rPr>
          <w:rFonts w:ascii="Montserrat Medium" w:hAnsi="Montserrat Medium" w:cs="Arial"/>
          <w:sz w:val="22"/>
          <w:szCs w:val="22"/>
        </w:rPr>
        <w:t>H), constancia de recepción del servicio (cuando aplique), Ingreso a inventario (cuando aplique), copia de retenciones (cuando aplique).</w:t>
      </w:r>
    </w:p>
    <w:p w:rsidR="008E7937" w:rsidRPr="000479A7" w:rsidRDefault="008E7937" w:rsidP="008E7937">
      <w:pPr>
        <w:pStyle w:val="Sinespaciado"/>
        <w:rPr>
          <w:rFonts w:ascii="Montserrat Medium" w:hAnsi="Montserrat Medium"/>
        </w:rPr>
      </w:pPr>
    </w:p>
    <w:p w:rsidR="008E7937" w:rsidRPr="000479A7" w:rsidRDefault="008E7937" w:rsidP="008E7937">
      <w:pPr>
        <w:autoSpaceDE w:val="0"/>
        <w:autoSpaceDN w:val="0"/>
        <w:adjustRightInd w:val="0"/>
        <w:spacing w:line="360" w:lineRule="auto"/>
        <w:jc w:val="both"/>
        <w:rPr>
          <w:rFonts w:ascii="Montserrat Medium" w:hAnsi="Montserrat Medium" w:cs="Arial"/>
          <w:sz w:val="22"/>
          <w:szCs w:val="22"/>
        </w:rPr>
      </w:pPr>
      <w:r w:rsidRPr="000479A7">
        <w:rPr>
          <w:rFonts w:ascii="Montserrat Medium" w:hAnsi="Montserrat Medium" w:cs="Arial"/>
          <w:b/>
          <w:sz w:val="22"/>
          <w:szCs w:val="22"/>
        </w:rPr>
        <w:t>Artículo 11. Retenciones.</w:t>
      </w:r>
      <w:r w:rsidRPr="000479A7">
        <w:rPr>
          <w:rFonts w:ascii="Montserrat Medium" w:hAnsi="Montserrat Medium" w:cs="Arial"/>
          <w:sz w:val="22"/>
          <w:szCs w:val="22"/>
        </w:rPr>
        <w:t xml:space="preserve"> En toda factura en la que conste que el proveedor está sujeto a retención, deberá </w:t>
      </w:r>
      <w:r w:rsidR="00917DDE" w:rsidRPr="000479A7">
        <w:rPr>
          <w:rFonts w:ascii="Montserrat Medium" w:hAnsi="Montserrat Medium" w:cs="Arial"/>
          <w:sz w:val="22"/>
          <w:szCs w:val="22"/>
        </w:rPr>
        <w:t>realizar</w:t>
      </w:r>
      <w:r w:rsidRPr="000479A7">
        <w:rPr>
          <w:rFonts w:ascii="Montserrat Medium" w:hAnsi="Montserrat Medium" w:cs="Arial"/>
          <w:sz w:val="22"/>
          <w:szCs w:val="22"/>
        </w:rPr>
        <w:t xml:space="preserve">se la misma y declararse a la Superintendencia de Administración Tributaria -SAT- a través de los formularios electrónicos </w:t>
      </w:r>
      <w:r w:rsidR="00917DDE" w:rsidRPr="000479A7">
        <w:rPr>
          <w:rFonts w:ascii="Montserrat Medium" w:hAnsi="Montserrat Medium" w:cs="Arial"/>
          <w:sz w:val="22"/>
          <w:szCs w:val="22"/>
        </w:rPr>
        <w:t>respectivos</w:t>
      </w:r>
      <w:r w:rsidRPr="000479A7">
        <w:rPr>
          <w:rFonts w:ascii="Montserrat Medium" w:hAnsi="Montserrat Medium" w:cs="Arial"/>
          <w:sz w:val="22"/>
          <w:szCs w:val="22"/>
        </w:rPr>
        <w:t>.</w:t>
      </w:r>
    </w:p>
    <w:p w:rsidR="008E7937" w:rsidRPr="000479A7" w:rsidRDefault="008E7937" w:rsidP="008E7937">
      <w:pPr>
        <w:pStyle w:val="Sinespaciado"/>
        <w:rPr>
          <w:rFonts w:ascii="Montserrat Medium" w:hAnsi="Montserrat Medium"/>
        </w:rPr>
      </w:pPr>
    </w:p>
    <w:p w:rsidR="008E7937" w:rsidRPr="000479A7" w:rsidRDefault="008E7937" w:rsidP="008E7937">
      <w:pPr>
        <w:pStyle w:val="Prrafodelista"/>
        <w:numPr>
          <w:ilvl w:val="0"/>
          <w:numId w:val="7"/>
        </w:numPr>
        <w:autoSpaceDE w:val="0"/>
        <w:autoSpaceDN w:val="0"/>
        <w:adjustRightInd w:val="0"/>
        <w:spacing w:after="0" w:line="360" w:lineRule="auto"/>
        <w:jc w:val="both"/>
        <w:rPr>
          <w:rFonts w:ascii="Montserrat Medium" w:hAnsi="Montserrat Medium" w:cs="Arial"/>
        </w:rPr>
      </w:pPr>
      <w:r w:rsidRPr="000479A7">
        <w:rPr>
          <w:rFonts w:ascii="Montserrat Medium" w:hAnsi="Montserrat Medium" w:cs="Arial"/>
        </w:rPr>
        <w:t>Las retenciones se deben de realizar conforme los formularios electrónicos autorizados por la SAT y a la vez realizar la declaración Jurada y Recibo de Pago Mensual de Retenciones del lmpuesto Sobre la Renta en donde se consolidan las retenciones efectuadas durante el mes por la persona responsable, el cual debe ser presentado en el plazo que establece la ley.</w:t>
      </w:r>
    </w:p>
    <w:p w:rsidR="008E7937" w:rsidRPr="000479A7" w:rsidRDefault="008E7937" w:rsidP="008E7937">
      <w:pPr>
        <w:pStyle w:val="Prrafodelista"/>
        <w:numPr>
          <w:ilvl w:val="0"/>
          <w:numId w:val="7"/>
        </w:numPr>
        <w:autoSpaceDE w:val="0"/>
        <w:autoSpaceDN w:val="0"/>
        <w:adjustRightInd w:val="0"/>
        <w:spacing w:after="0" w:line="360" w:lineRule="auto"/>
        <w:jc w:val="both"/>
        <w:rPr>
          <w:rFonts w:ascii="Montserrat Medium" w:hAnsi="Montserrat Medium" w:cs="Arial"/>
        </w:rPr>
      </w:pPr>
      <w:r w:rsidRPr="000479A7">
        <w:rPr>
          <w:rFonts w:ascii="Montserrat Medium" w:hAnsi="Montserrat Medium" w:cs="Arial"/>
        </w:rPr>
        <w:t>Cuando el servicio básico (agua potable, energía eléctrica, telefonía), sea mayor a veinticinco mil quetzales (Q25,000.00), y el proveedor no sea agente retenedor del RETENIVA, se aplicará la retención correspondiente.</w:t>
      </w:r>
    </w:p>
    <w:p w:rsidR="008E7937" w:rsidRPr="000479A7" w:rsidRDefault="008E7937" w:rsidP="008E7937">
      <w:pPr>
        <w:pStyle w:val="Prrafodelista"/>
        <w:numPr>
          <w:ilvl w:val="0"/>
          <w:numId w:val="7"/>
        </w:numPr>
        <w:autoSpaceDE w:val="0"/>
        <w:autoSpaceDN w:val="0"/>
        <w:adjustRightInd w:val="0"/>
        <w:spacing w:after="0" w:line="360" w:lineRule="auto"/>
        <w:jc w:val="both"/>
        <w:rPr>
          <w:rFonts w:ascii="Montserrat Medium" w:hAnsi="Montserrat Medium" w:cs="Arial"/>
        </w:rPr>
      </w:pPr>
      <w:r w:rsidRPr="000479A7">
        <w:rPr>
          <w:rFonts w:ascii="Montserrat Medium" w:hAnsi="Montserrat Medium" w:cs="Arial"/>
        </w:rPr>
        <w:t xml:space="preserve">Cuando la factura sea emitida por un pequeño contribuyente, se aplicará la retención respectiva atendiendo lo indicado en el artículo 49 del Acuerdo Gubernativo Número 5-2013, Reglamento de la Ley del lmpuesto al Valor Agregado -IVA-. </w:t>
      </w:r>
    </w:p>
    <w:p w:rsidR="008E7937" w:rsidRPr="000479A7" w:rsidRDefault="008E7937" w:rsidP="008E7937">
      <w:pPr>
        <w:pStyle w:val="Prrafodelista"/>
        <w:numPr>
          <w:ilvl w:val="0"/>
          <w:numId w:val="7"/>
        </w:numPr>
        <w:autoSpaceDE w:val="0"/>
        <w:autoSpaceDN w:val="0"/>
        <w:adjustRightInd w:val="0"/>
        <w:spacing w:after="0" w:line="360" w:lineRule="auto"/>
        <w:jc w:val="both"/>
        <w:rPr>
          <w:rFonts w:ascii="Montserrat Medium" w:hAnsi="Montserrat Medium" w:cs="Arial"/>
        </w:rPr>
      </w:pPr>
      <w:r w:rsidRPr="000479A7">
        <w:rPr>
          <w:rFonts w:ascii="Montserrat Medium" w:hAnsi="Montserrat Medium" w:cs="Arial"/>
        </w:rPr>
        <w:lastRenderedPageBreak/>
        <w:t>Cualquier otro formulario que la Superintendencia de Administración Tributaria -SAT- en el futuro incorpore o modifique para las retenciones y pago de impuestos.</w:t>
      </w:r>
    </w:p>
    <w:p w:rsidR="008E7937" w:rsidRPr="000479A7" w:rsidRDefault="008E7937" w:rsidP="008E7937">
      <w:pPr>
        <w:pStyle w:val="Sinespaciado"/>
        <w:rPr>
          <w:rFonts w:ascii="Montserrat Medium" w:hAnsi="Montserrat Medium"/>
        </w:rPr>
      </w:pPr>
    </w:p>
    <w:p w:rsidR="000479A7" w:rsidRPr="000479A7" w:rsidRDefault="008E7937" w:rsidP="000479A7">
      <w:pPr>
        <w:autoSpaceDE w:val="0"/>
        <w:autoSpaceDN w:val="0"/>
        <w:adjustRightInd w:val="0"/>
        <w:spacing w:line="360" w:lineRule="auto"/>
        <w:jc w:val="both"/>
        <w:rPr>
          <w:rFonts w:ascii="Montserrat Medium" w:hAnsi="Montserrat Medium" w:cs="Arial"/>
          <w:sz w:val="22"/>
          <w:szCs w:val="22"/>
        </w:rPr>
      </w:pPr>
      <w:r w:rsidRPr="000479A7">
        <w:rPr>
          <w:rFonts w:ascii="Montserrat Medium" w:hAnsi="Montserrat Medium" w:cs="Arial"/>
          <w:b/>
          <w:sz w:val="22"/>
          <w:szCs w:val="22"/>
        </w:rPr>
        <w:t xml:space="preserve">Artículo 12. </w:t>
      </w:r>
      <w:r w:rsidR="000479A7">
        <w:rPr>
          <w:rFonts w:ascii="Montserrat Medium" w:hAnsi="Montserrat Medium" w:cs="Arial"/>
          <w:b/>
          <w:sz w:val="22"/>
          <w:szCs w:val="22"/>
        </w:rPr>
        <w:t xml:space="preserve">(Reformado por el artículo 1 del Acuerdo Interno </w:t>
      </w:r>
      <w:r w:rsidR="000479A7" w:rsidRPr="000479A7">
        <w:rPr>
          <w:rFonts w:ascii="Montserrat Medium" w:hAnsi="Montserrat Medium" w:cs="Arial"/>
          <w:b/>
          <w:sz w:val="22"/>
          <w:szCs w:val="22"/>
        </w:rPr>
        <w:t>SGV-08-2022</w:t>
      </w:r>
      <w:r w:rsidR="000479A7">
        <w:rPr>
          <w:rFonts w:ascii="Montserrat Medium" w:hAnsi="Montserrat Medium" w:cs="Arial"/>
          <w:b/>
          <w:sz w:val="22"/>
          <w:szCs w:val="22"/>
        </w:rPr>
        <w:t xml:space="preserve"> de fecha 16 de agosto de 2022). </w:t>
      </w:r>
      <w:r w:rsidR="000479A7" w:rsidRPr="000479A7">
        <w:rPr>
          <w:rFonts w:ascii="Montserrat Medium" w:hAnsi="Montserrat Medium" w:cs="Arial"/>
          <w:b/>
          <w:sz w:val="22"/>
          <w:szCs w:val="22"/>
        </w:rPr>
        <w:t xml:space="preserve">Entrega de expedientes para pago. </w:t>
      </w:r>
      <w:r w:rsidR="000479A7" w:rsidRPr="000479A7">
        <w:rPr>
          <w:rFonts w:ascii="Montserrat Medium" w:hAnsi="Montserrat Medium" w:cs="Arial"/>
          <w:sz w:val="22"/>
          <w:szCs w:val="22"/>
        </w:rPr>
        <w:t>Los responsables en adquirir bienes y/o servicios, deben solicitar al proveedor que emita la factura oportunamente, solo se aceptarán facturas cuya fecha de emisión sea de treinta (30) días calendario anterior a la fecha en que se estén presentando para el pago.</w:t>
      </w:r>
    </w:p>
    <w:p w:rsidR="000479A7" w:rsidRPr="000479A7" w:rsidRDefault="000479A7" w:rsidP="000479A7">
      <w:pPr>
        <w:autoSpaceDE w:val="0"/>
        <w:autoSpaceDN w:val="0"/>
        <w:adjustRightInd w:val="0"/>
        <w:spacing w:line="360" w:lineRule="auto"/>
        <w:jc w:val="both"/>
        <w:rPr>
          <w:rFonts w:ascii="Montserrat Medium" w:hAnsi="Montserrat Medium" w:cs="Arial"/>
          <w:sz w:val="22"/>
          <w:szCs w:val="22"/>
        </w:rPr>
      </w:pPr>
    </w:p>
    <w:p w:rsidR="008E7937" w:rsidRPr="000479A7" w:rsidRDefault="000479A7" w:rsidP="000479A7">
      <w:pPr>
        <w:autoSpaceDE w:val="0"/>
        <w:autoSpaceDN w:val="0"/>
        <w:adjustRightInd w:val="0"/>
        <w:spacing w:line="360" w:lineRule="auto"/>
        <w:jc w:val="both"/>
        <w:rPr>
          <w:rFonts w:ascii="Montserrat Medium" w:hAnsi="Montserrat Medium" w:cs="Arial"/>
          <w:sz w:val="22"/>
          <w:szCs w:val="22"/>
        </w:rPr>
      </w:pPr>
      <w:r w:rsidRPr="000479A7">
        <w:rPr>
          <w:rFonts w:ascii="Montserrat Medium" w:hAnsi="Montserrat Medium" w:cs="Arial"/>
          <w:sz w:val="22"/>
          <w:szCs w:val="22"/>
        </w:rPr>
        <w:t>Previo a realizar el gasto se debe verificar la existencia y el saldo presupuestario en el renglón respectivo, de no contar con los mismos se debe solicitar el movimiento al encargado de presupuesto para evitar atrasos en la liquidación del fondo. Lo anterior no limita efectuar la compra correspondiente</w:t>
      </w:r>
      <w:r w:rsidR="008E7937" w:rsidRPr="000479A7">
        <w:rPr>
          <w:rFonts w:ascii="Montserrat Medium" w:hAnsi="Montserrat Medium" w:cs="Arial"/>
          <w:sz w:val="22"/>
          <w:szCs w:val="22"/>
        </w:rPr>
        <w:t>.</w:t>
      </w:r>
    </w:p>
    <w:p w:rsidR="008E7937" w:rsidRPr="000479A7" w:rsidRDefault="008E7937" w:rsidP="008E7937">
      <w:pPr>
        <w:pStyle w:val="Sinespaciado"/>
        <w:rPr>
          <w:rFonts w:ascii="Montserrat Medium" w:hAnsi="Montserrat Medium"/>
        </w:rPr>
      </w:pPr>
    </w:p>
    <w:p w:rsidR="00B35AE6" w:rsidRDefault="000479A7" w:rsidP="008E7937">
      <w:pPr>
        <w:autoSpaceDE w:val="0"/>
        <w:autoSpaceDN w:val="0"/>
        <w:adjustRightInd w:val="0"/>
        <w:spacing w:line="360" w:lineRule="auto"/>
        <w:jc w:val="both"/>
        <w:rPr>
          <w:rFonts w:ascii="Montserrat Medium" w:hAnsi="Montserrat Medium" w:cs="Arial"/>
          <w:b/>
          <w:sz w:val="22"/>
          <w:szCs w:val="22"/>
        </w:rPr>
      </w:pPr>
      <w:r w:rsidRPr="000479A7">
        <w:rPr>
          <w:rFonts w:ascii="Montserrat Medium" w:hAnsi="Montserrat Medium" w:cs="Arial"/>
          <w:b/>
          <w:sz w:val="22"/>
          <w:szCs w:val="22"/>
        </w:rPr>
        <w:t xml:space="preserve">Artículo 12 BIS. </w:t>
      </w:r>
      <w:r>
        <w:rPr>
          <w:rFonts w:ascii="Montserrat Medium" w:hAnsi="Montserrat Medium" w:cs="Arial"/>
          <w:b/>
          <w:sz w:val="22"/>
          <w:szCs w:val="22"/>
        </w:rPr>
        <w:t>(Adicionado por el</w:t>
      </w:r>
      <w:r w:rsidRPr="000479A7">
        <w:rPr>
          <w:rFonts w:ascii="Montserrat Medium" w:hAnsi="Montserrat Medium" w:cs="Arial"/>
          <w:b/>
          <w:sz w:val="22"/>
          <w:szCs w:val="22"/>
        </w:rPr>
        <w:t xml:space="preserve"> </w:t>
      </w:r>
      <w:r>
        <w:rPr>
          <w:rFonts w:ascii="Montserrat Medium" w:hAnsi="Montserrat Medium" w:cs="Arial"/>
          <w:b/>
          <w:sz w:val="22"/>
          <w:szCs w:val="22"/>
        </w:rPr>
        <w:t xml:space="preserve">artículo 2 del Acuerdo Interno </w:t>
      </w:r>
      <w:r w:rsidRPr="000479A7">
        <w:rPr>
          <w:rFonts w:ascii="Montserrat Medium" w:hAnsi="Montserrat Medium" w:cs="Arial"/>
          <w:b/>
          <w:sz w:val="22"/>
          <w:szCs w:val="22"/>
        </w:rPr>
        <w:t>SGV-08-2022</w:t>
      </w:r>
      <w:r>
        <w:rPr>
          <w:rFonts w:ascii="Montserrat Medium" w:hAnsi="Montserrat Medium" w:cs="Arial"/>
          <w:b/>
          <w:sz w:val="22"/>
          <w:szCs w:val="22"/>
        </w:rPr>
        <w:t xml:space="preserve"> de fecha 16 de agosto de 2022). </w:t>
      </w:r>
      <w:r w:rsidRPr="000479A7">
        <w:rPr>
          <w:rFonts w:ascii="Montserrat Medium" w:hAnsi="Montserrat Medium" w:cs="Arial"/>
          <w:b/>
          <w:sz w:val="22"/>
          <w:szCs w:val="22"/>
        </w:rPr>
        <w:t xml:space="preserve">Supervisión. </w:t>
      </w:r>
      <w:r w:rsidRPr="000479A7">
        <w:rPr>
          <w:rFonts w:ascii="Montserrat Medium" w:hAnsi="Montserrat Medium" w:cs="Arial"/>
          <w:sz w:val="22"/>
          <w:szCs w:val="22"/>
        </w:rPr>
        <w:t>El Encargado de Contabilidad deberá realizar la revisión y supervisión de los documentos que se mencionan en el artículo 10 del presente Acuerdo, dejando constancia de sus actuaciones en Notas de Rechazo si el caso lo amerita o dando su visto bueno en el expediente, para que continúe el proceso.</w:t>
      </w:r>
    </w:p>
    <w:p w:rsidR="000479A7" w:rsidRPr="000479A7" w:rsidRDefault="000479A7" w:rsidP="008E7937">
      <w:pPr>
        <w:autoSpaceDE w:val="0"/>
        <w:autoSpaceDN w:val="0"/>
        <w:adjustRightInd w:val="0"/>
        <w:spacing w:line="360" w:lineRule="auto"/>
        <w:jc w:val="both"/>
        <w:rPr>
          <w:rFonts w:ascii="Montserrat Medium" w:hAnsi="Montserrat Medium" w:cs="Arial"/>
          <w:b/>
          <w:sz w:val="22"/>
          <w:szCs w:val="22"/>
        </w:rPr>
      </w:pPr>
    </w:p>
    <w:p w:rsidR="002222DE" w:rsidRPr="000479A7" w:rsidRDefault="008E7937" w:rsidP="008E7937">
      <w:pPr>
        <w:autoSpaceDE w:val="0"/>
        <w:autoSpaceDN w:val="0"/>
        <w:adjustRightInd w:val="0"/>
        <w:spacing w:line="360" w:lineRule="auto"/>
        <w:jc w:val="both"/>
        <w:rPr>
          <w:rFonts w:ascii="Montserrat Medium" w:hAnsi="Montserrat Medium" w:cs="Arial"/>
          <w:sz w:val="22"/>
          <w:szCs w:val="22"/>
        </w:rPr>
      </w:pPr>
      <w:r w:rsidRPr="000479A7">
        <w:rPr>
          <w:rFonts w:ascii="Montserrat Medium" w:hAnsi="Montserrat Medium" w:cs="Arial"/>
          <w:b/>
          <w:sz w:val="22"/>
          <w:szCs w:val="22"/>
        </w:rPr>
        <w:t>Artículo 13.  Publicación en Guatecompras.</w:t>
      </w:r>
      <w:r w:rsidRPr="000479A7">
        <w:rPr>
          <w:rFonts w:ascii="Montserrat Medium" w:hAnsi="Montserrat Medium" w:cs="Arial"/>
          <w:sz w:val="22"/>
          <w:szCs w:val="22"/>
        </w:rPr>
        <w:t xml:space="preserve"> Las unidades administrativas que soliciten </w:t>
      </w:r>
      <w:r w:rsidR="002222DE" w:rsidRPr="000479A7">
        <w:rPr>
          <w:rFonts w:ascii="Montserrat Medium" w:hAnsi="Montserrat Medium" w:cs="Arial"/>
          <w:sz w:val="22"/>
          <w:szCs w:val="22"/>
        </w:rPr>
        <w:t>pago</w:t>
      </w:r>
      <w:r w:rsidRPr="000479A7">
        <w:rPr>
          <w:rFonts w:ascii="Montserrat Medium" w:hAnsi="Montserrat Medium" w:cs="Arial"/>
          <w:sz w:val="22"/>
          <w:szCs w:val="22"/>
        </w:rPr>
        <w:t xml:space="preserve"> con Fondo Rotativo Interno a la Dirección Financiera y que posean usuario para publicar la o las facturas, deberán adjuntar al expediente la impresión de la publicación, quedando bajo su responsabilidad </w:t>
      </w:r>
      <w:r w:rsidR="002222DE" w:rsidRPr="000479A7">
        <w:rPr>
          <w:rFonts w:ascii="Montserrat Medium" w:hAnsi="Montserrat Medium" w:cs="Arial"/>
          <w:sz w:val="22"/>
          <w:szCs w:val="22"/>
        </w:rPr>
        <w:t xml:space="preserve">tal y </w:t>
      </w:r>
      <w:r w:rsidRPr="000479A7">
        <w:rPr>
          <w:rFonts w:ascii="Montserrat Medium" w:hAnsi="Montserrat Medium" w:cs="Arial"/>
          <w:sz w:val="22"/>
          <w:szCs w:val="22"/>
        </w:rPr>
        <w:t xml:space="preserve">como lo </w:t>
      </w:r>
      <w:r w:rsidRPr="000479A7">
        <w:rPr>
          <w:rFonts w:ascii="Montserrat Medium" w:hAnsi="Montserrat Medium" w:cs="Arial"/>
          <w:sz w:val="22"/>
          <w:szCs w:val="22"/>
        </w:rPr>
        <w:lastRenderedPageBreak/>
        <w:t xml:space="preserve">establece el artículo 6 </w:t>
      </w:r>
      <w:r w:rsidR="002222DE" w:rsidRPr="000479A7">
        <w:rPr>
          <w:rFonts w:ascii="Montserrat Medium" w:hAnsi="Montserrat Medium" w:cs="Arial"/>
          <w:sz w:val="22"/>
          <w:szCs w:val="22"/>
        </w:rPr>
        <w:t>de la Resolución Número 18-2019 del Ministerio de Finanzas Públicas.</w:t>
      </w:r>
    </w:p>
    <w:p w:rsidR="008E7937" w:rsidRPr="000479A7" w:rsidRDefault="008E7937" w:rsidP="008E7937">
      <w:pPr>
        <w:pStyle w:val="Sinespaciado"/>
        <w:rPr>
          <w:rFonts w:ascii="Montserrat Medium" w:hAnsi="Montserrat Medium"/>
        </w:rPr>
      </w:pPr>
    </w:p>
    <w:p w:rsidR="008E7937" w:rsidRPr="000479A7" w:rsidRDefault="008E7937" w:rsidP="008E7937">
      <w:pPr>
        <w:autoSpaceDE w:val="0"/>
        <w:autoSpaceDN w:val="0"/>
        <w:adjustRightInd w:val="0"/>
        <w:spacing w:line="360" w:lineRule="auto"/>
        <w:jc w:val="both"/>
        <w:rPr>
          <w:rFonts w:ascii="Montserrat Medium" w:hAnsi="Montserrat Medium" w:cs="Arial"/>
          <w:sz w:val="22"/>
          <w:szCs w:val="22"/>
        </w:rPr>
      </w:pPr>
      <w:r w:rsidRPr="000479A7">
        <w:rPr>
          <w:rFonts w:ascii="Montserrat Medium" w:hAnsi="Montserrat Medium" w:cs="Arial"/>
          <w:b/>
          <w:sz w:val="22"/>
          <w:szCs w:val="22"/>
        </w:rPr>
        <w:t>Artículo 14. Fiscalización del Fondo.</w:t>
      </w:r>
      <w:r w:rsidRPr="000479A7">
        <w:rPr>
          <w:rFonts w:ascii="Montserrat Medium" w:hAnsi="Montserrat Medium" w:cs="Arial"/>
          <w:sz w:val="22"/>
          <w:szCs w:val="22"/>
        </w:rPr>
        <w:t xml:space="preserve"> La fiscalización del manejo del Fondo Rotativo Interno, corresponde a la Contraloría General de Cuentas y a la Unidad de Auditoría Interna -UDAI- de la Vicepresidencia de la República.</w:t>
      </w:r>
    </w:p>
    <w:p w:rsidR="008E7937" w:rsidRPr="000479A7" w:rsidRDefault="008E7937" w:rsidP="008E7937">
      <w:pPr>
        <w:pStyle w:val="Sinespaciado"/>
        <w:rPr>
          <w:rFonts w:ascii="Montserrat Medium" w:hAnsi="Montserrat Medium"/>
        </w:rPr>
      </w:pPr>
    </w:p>
    <w:p w:rsidR="00764CE1" w:rsidRPr="000479A7" w:rsidRDefault="008E7937" w:rsidP="002222DE">
      <w:pPr>
        <w:autoSpaceDE w:val="0"/>
        <w:autoSpaceDN w:val="0"/>
        <w:adjustRightInd w:val="0"/>
        <w:spacing w:line="360" w:lineRule="auto"/>
        <w:jc w:val="both"/>
        <w:rPr>
          <w:rFonts w:ascii="Montserrat Medium" w:hAnsi="Montserrat Medium"/>
          <w:sz w:val="22"/>
          <w:szCs w:val="22"/>
        </w:rPr>
      </w:pPr>
      <w:r w:rsidRPr="000479A7">
        <w:rPr>
          <w:rFonts w:ascii="Montserrat Medium" w:hAnsi="Montserrat Medium" w:cs="Arial"/>
          <w:b/>
          <w:sz w:val="22"/>
          <w:szCs w:val="22"/>
        </w:rPr>
        <w:t>Artículo 15. Vigencia.</w:t>
      </w:r>
      <w:r w:rsidR="00243336" w:rsidRPr="000479A7">
        <w:rPr>
          <w:rFonts w:ascii="Montserrat Medium" w:hAnsi="Montserrat Medium" w:cs="Arial"/>
          <w:sz w:val="22"/>
          <w:szCs w:val="22"/>
        </w:rPr>
        <w:t xml:space="preserve"> El presente Manual entra</w:t>
      </w:r>
      <w:r w:rsidRPr="000479A7">
        <w:rPr>
          <w:rFonts w:ascii="Montserrat Medium" w:hAnsi="Montserrat Medium" w:cs="Arial"/>
          <w:sz w:val="22"/>
          <w:szCs w:val="22"/>
        </w:rPr>
        <w:t xml:space="preserve"> en vigencia </w:t>
      </w:r>
      <w:r w:rsidR="00E3611B" w:rsidRPr="000479A7">
        <w:rPr>
          <w:rFonts w:ascii="Montserrat Medium" w:hAnsi="Montserrat Medium" w:cs="Arial"/>
          <w:sz w:val="22"/>
          <w:szCs w:val="22"/>
        </w:rPr>
        <w:t>inmediatamente.</w:t>
      </w:r>
    </w:p>
    <w:sectPr w:rsidR="00764CE1" w:rsidRPr="000479A7" w:rsidSect="00B76F1D">
      <w:headerReference w:type="default" r:id="rId7"/>
      <w:footerReference w:type="default" r:id="rId8"/>
      <w:pgSz w:w="12240" w:h="15840"/>
      <w:pgMar w:top="2410"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F85" w:rsidRDefault="00B86F85" w:rsidP="005B1EDE">
      <w:r>
        <w:separator/>
      </w:r>
    </w:p>
  </w:endnote>
  <w:endnote w:type="continuationSeparator" w:id="0">
    <w:p w:rsidR="00B86F85" w:rsidRDefault="00B86F85"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Medium">
    <w:panose1 w:val="000006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AF7" w:rsidRDefault="00E5651D">
    <w:pPr>
      <w:pStyle w:val="Piedepgina"/>
    </w:pPr>
    <w:r w:rsidRPr="00184C47">
      <w:rPr>
        <w:noProof/>
        <w:lang w:val="es-GT" w:eastAsia="es-GT"/>
      </w:rPr>
      <mc:AlternateContent>
        <mc:Choice Requires="wps">
          <w:drawing>
            <wp:anchor distT="0" distB="0" distL="114300" distR="114300" simplePos="0" relativeHeight="251666432" behindDoc="0" locked="0" layoutInCell="1" allowOverlap="1" wp14:anchorId="28B60C3E" wp14:editId="6B0067C9">
              <wp:simplePos x="0" y="0"/>
              <wp:positionH relativeFrom="column">
                <wp:posOffset>527383</wp:posOffset>
              </wp:positionH>
              <wp:positionV relativeFrom="paragraph">
                <wp:posOffset>-131726</wp:posOffset>
              </wp:positionV>
              <wp:extent cx="4427855" cy="70866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PBX: +502 2321212</w:t>
                          </w:r>
                          <w:r w:rsidR="007D2341">
                            <w:rPr>
                              <w:rFonts w:ascii="Montserrat Medium" w:hAnsi="Montserrat Medium"/>
                              <w:color w:val="0E1538"/>
                              <w:sz w:val="18"/>
                              <w:szCs w:val="18"/>
                              <w14:textOutline w14:w="9525" w14:cap="rnd" w14:cmpd="sng" w14:algn="ctr">
                                <w14:noFill/>
                                <w14:prstDash w14:val="solid"/>
                                <w14:bevel/>
                              </w14:textOutline>
                            </w:rPr>
                            <w:t>1</w:t>
                          </w:r>
                          <w:r w:rsidR="00233496">
                            <w:rPr>
                              <w:rFonts w:ascii="Montserrat Medium" w:hAnsi="Montserrat Medium"/>
                              <w:color w:val="0E1538"/>
                              <w:sz w:val="18"/>
                              <w:szCs w:val="18"/>
                              <w14:textOutline w14:w="9525" w14:cap="rnd" w14:cmpd="sng" w14:algn="ctr">
                                <w14:noFill/>
                                <w14:prstDash w14:val="solid"/>
                                <w14:bevel/>
                              </w14:textOutline>
                            </w:rPr>
                            <w:t xml:space="preserve">    -       </w:t>
                          </w:r>
                          <w:r w:rsidR="00233496" w:rsidRPr="00233496">
                            <w:rPr>
                              <w:rFonts w:ascii="Montserrat Medium" w:hAnsi="Montserrat Medium"/>
                              <w:b/>
                              <w:bCs/>
                              <w:color w:val="0E1538"/>
                              <w:sz w:val="18"/>
                              <w:szCs w:val="18"/>
                              <w14:textOutline w14:w="9525" w14:cap="rnd" w14:cmpd="sng" w14:algn="ctr">
                                <w14:noFill/>
                                <w14:prstDash w14:val="solid"/>
                                <w14:bevel/>
                              </w14:textOutline>
                            </w:rPr>
                            <w:t>www.vicepresidencia.gob.gt</w:t>
                          </w:r>
                        </w:p>
                        <w:p w:rsidR="00E5651D" w:rsidRPr="0076244A"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GT" w:eastAsia="es-GT"/>
                            </w:rPr>
                            <w:drawing>
                              <wp:inline distT="0" distB="0" distL="0" distR="0" wp14:anchorId="2E279D68" wp14:editId="40CE5F25">
                                <wp:extent cx="134505" cy="134505"/>
                                <wp:effectExtent l="0" t="0" r="5715" b="5715"/>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GT" w:eastAsia="es-GT"/>
                            </w:rPr>
                            <w:drawing>
                              <wp:inline distT="0" distB="0" distL="0" distR="0" wp14:anchorId="4824E967" wp14:editId="4B1B01E3">
                                <wp:extent cx="119921" cy="119921"/>
                                <wp:effectExtent l="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 xml:space="preserve"> /</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VicepresidenciaGuatemala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60C3E" id="_x0000_t202" coordsize="21600,21600" o:spt="202" path="m,l,21600r21600,l21600,xe">
              <v:stroke joinstyle="miter"/>
              <v:path gradientshapeok="t" o:connecttype="rect"/>
            </v:shapetype>
            <v:shape id="Cuadro de texto 3" o:spid="_x0000_s1027" type="#_x0000_t202" style="position:absolute;margin-left:41.55pt;margin-top:-10.35pt;width:348.65pt;height:5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" filled="f" stroked="f" strokeweight=".5pt">
              <v:textbox>
                <w:txbxContent>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PBX: +502 2321212</w:t>
                    </w:r>
                    <w:r w:rsidR="007D2341">
                      <w:rPr>
                        <w:rFonts w:ascii="Montserrat Medium" w:hAnsi="Montserrat Medium"/>
                        <w:color w:val="0E1538"/>
                        <w:sz w:val="18"/>
                        <w:szCs w:val="18"/>
                        <w14:textOutline w14:w="9525" w14:cap="rnd" w14:cmpd="sng" w14:algn="ctr">
                          <w14:noFill/>
                          <w14:prstDash w14:val="solid"/>
                          <w14:bevel/>
                        </w14:textOutline>
                      </w:rPr>
                      <w:t>1</w:t>
                    </w:r>
                    <w:r w:rsidR="00233496">
                      <w:rPr>
                        <w:rFonts w:ascii="Montserrat Medium" w:hAnsi="Montserrat Medium"/>
                        <w:color w:val="0E1538"/>
                        <w:sz w:val="18"/>
                        <w:szCs w:val="18"/>
                        <w14:textOutline w14:w="9525" w14:cap="rnd" w14:cmpd="sng" w14:algn="ctr">
                          <w14:noFill/>
                          <w14:prstDash w14:val="solid"/>
                          <w14:bevel/>
                        </w14:textOutline>
                      </w:rPr>
                      <w:t xml:space="preserve">    -       </w:t>
                    </w:r>
                    <w:r w:rsidR="00233496" w:rsidRPr="00233496">
                      <w:rPr>
                        <w:rFonts w:ascii="Montserrat Medium" w:hAnsi="Montserrat Medium"/>
                        <w:b/>
                        <w:bCs/>
                        <w:color w:val="0E1538"/>
                        <w:sz w:val="18"/>
                        <w:szCs w:val="18"/>
                        <w14:textOutline w14:w="9525" w14:cap="rnd" w14:cmpd="sng" w14:algn="ctr">
                          <w14:noFill/>
                          <w14:prstDash w14:val="solid"/>
                          <w14:bevel/>
                        </w14:textOutline>
                      </w:rPr>
                      <w:t>www.vicepresidencia.gob.gt</w:t>
                    </w:r>
                  </w:p>
                  <w:p w:rsidR="00E5651D" w:rsidRPr="0076244A"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GT" w:eastAsia="es-GT"/>
                      </w:rPr>
                      <w:drawing>
                        <wp:inline distT="0" distB="0" distL="0" distR="0" wp14:anchorId="2E279D68" wp14:editId="40CE5F25">
                          <wp:extent cx="134505" cy="134505"/>
                          <wp:effectExtent l="0" t="0" r="5715" b="5715"/>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GT" w:eastAsia="es-GT"/>
                      </w:rPr>
                      <w:drawing>
                        <wp:inline distT="0" distB="0" distL="0" distR="0" wp14:anchorId="4824E967" wp14:editId="4B1B01E3">
                          <wp:extent cx="119921" cy="119921"/>
                          <wp:effectExtent l="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4">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 xml:space="preserve"> /</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VicepresidenciaGuatemala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F85" w:rsidRDefault="00B86F85" w:rsidP="005B1EDE">
      <w:r>
        <w:separator/>
      </w:r>
    </w:p>
  </w:footnote>
  <w:footnote w:type="continuationSeparator" w:id="0">
    <w:p w:rsidR="00B86F85" w:rsidRDefault="00B86F85"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EDE" w:rsidRDefault="00020F86">
    <w:pPr>
      <w:pStyle w:val="Encabezado"/>
    </w:pPr>
    <w:r w:rsidRPr="006D5AF7">
      <w:rPr>
        <w:noProof/>
        <w:lang w:val="es-GT" w:eastAsia="es-GT"/>
      </w:rPr>
      <mc:AlternateContent>
        <mc:Choice Requires="wps">
          <w:drawing>
            <wp:anchor distT="0" distB="0" distL="114300" distR="114300" simplePos="0" relativeHeight="251663360" behindDoc="0" locked="0" layoutInCell="1" allowOverlap="1" wp14:anchorId="15DB88E7" wp14:editId="221FC037">
              <wp:simplePos x="0" y="0"/>
              <wp:positionH relativeFrom="column">
                <wp:posOffset>2834640</wp:posOffset>
              </wp:positionH>
              <wp:positionV relativeFrom="paragraph">
                <wp:posOffset>210820</wp:posOffset>
              </wp:positionV>
              <wp:extent cx="2113280" cy="736600"/>
              <wp:effectExtent l="0" t="0" r="0" b="6350"/>
              <wp:wrapNone/>
              <wp:docPr id="2" name="Cuadro de texto 2"/>
              <wp:cNvGraphicFramePr/>
              <a:graphic xmlns:a="http://schemas.openxmlformats.org/drawingml/2006/main">
                <a:graphicData uri="http://schemas.microsoft.com/office/word/2010/wordprocessingShape">
                  <wps:wsp>
                    <wps:cNvSpPr txBox="1"/>
                    <wps:spPr>
                      <a:xfrm>
                        <a:off x="0" y="0"/>
                        <a:ext cx="2113280" cy="736600"/>
                      </a:xfrm>
                      <a:prstGeom prst="rect">
                        <a:avLst/>
                      </a:prstGeom>
                      <a:noFill/>
                      <a:ln w="6350">
                        <a:noFill/>
                      </a:ln>
                    </wps:spPr>
                    <wps:txbx>
                      <w:txbxContent>
                        <w:p w:rsidR="006D5AF7" w:rsidRPr="000B4821" w:rsidRDefault="006D5AF7" w:rsidP="006D5AF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B88E7" id="_x0000_t202" coordsize="21600,21600" o:spt="202" path="m,l,21600r21600,l21600,xe">
              <v:stroke joinstyle="miter"/>
              <v:path gradientshapeok="t" o:connecttype="rect"/>
            </v:shapetype>
            <v:shape id="Cuadro de texto 2" o:spid="_x0000_s1026" type="#_x0000_t202" style="position:absolute;margin-left:223.2pt;margin-top:16.6pt;width:166.4pt;height: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" filled="f" stroked="f" strokeweight=".5pt">
              <v:textbox>
                <w:txbxContent>
                  <w:p w:rsidR="006D5AF7" w:rsidRPr="000B4821" w:rsidRDefault="006D5AF7" w:rsidP="006D5AF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v:textbox>
            </v:shape>
          </w:pict>
        </mc:Fallback>
      </mc:AlternateContent>
    </w:r>
    <w:r w:rsidR="002E3D46" w:rsidRPr="006D5AF7">
      <w:rPr>
        <w:noProof/>
        <w:lang w:val="es-GT" w:eastAsia="es-GT"/>
      </w:rPr>
      <w:drawing>
        <wp:anchor distT="0" distB="0" distL="114300" distR="114300" simplePos="0" relativeHeight="251664384" behindDoc="0" locked="0" layoutInCell="1" allowOverlap="1" wp14:anchorId="371DBD98" wp14:editId="0AFF523B">
          <wp:simplePos x="0" y="0"/>
          <wp:positionH relativeFrom="column">
            <wp:posOffset>828451</wp:posOffset>
          </wp:positionH>
          <wp:positionV relativeFrom="paragraph">
            <wp:posOffset>-81773</wp:posOffset>
          </wp:positionV>
          <wp:extent cx="1959282" cy="904240"/>
          <wp:effectExtent l="0" t="0" r="0" b="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ma.jpg"/>
                  <pic:cNvPicPr/>
                </pic:nvPicPr>
                <pic:blipFill rotWithShape="1">
                  <a:blip r:embed="rId1">
                    <a:extLst>
                      <a:ext uri="{28A0092B-C50C-407E-A947-70E740481C1C}">
                        <a14:useLocalDpi xmlns:a14="http://schemas.microsoft.com/office/drawing/2010/main" val="0"/>
                      </a:ext>
                    </a:extLst>
                  </a:blip>
                  <a:srcRect l="1214" t="9279" r="3823" b="13145"/>
                  <a:stretch/>
                </pic:blipFill>
                <pic:spPr bwMode="auto">
                  <a:xfrm>
                    <a:off x="0" y="0"/>
                    <a:ext cx="1959282" cy="90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1EDE" w:rsidRPr="005B1EDE">
      <w:rPr>
        <w:noProof/>
        <w:lang w:val="es-GT" w:eastAsia="es-GT"/>
      </w:rPr>
      <w:drawing>
        <wp:anchor distT="0" distB="0" distL="114300" distR="114300" simplePos="0" relativeHeight="251659264" behindDoc="1" locked="0" layoutInCell="1" allowOverlap="1" wp14:anchorId="00E6CDC6" wp14:editId="3170CA52">
          <wp:simplePos x="0" y="0"/>
          <wp:positionH relativeFrom="column">
            <wp:posOffset>-1099335</wp:posOffset>
          </wp:positionH>
          <wp:positionV relativeFrom="paragraph">
            <wp:posOffset>-462972</wp:posOffset>
          </wp:positionV>
          <wp:extent cx="7798526" cy="10091847"/>
          <wp:effectExtent l="0" t="0" r="0" b="508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2">
                    <a:extLst>
                      <a:ext uri="{28A0092B-C50C-407E-A947-70E740481C1C}">
                        <a14:useLocalDpi xmlns:a14="http://schemas.microsoft.com/office/drawing/2010/main" val="0"/>
                      </a:ext>
                    </a:extLst>
                  </a:blip>
                  <a:stretch>
                    <a:fillRect/>
                  </a:stretch>
                </pic:blipFill>
                <pic:spPr>
                  <a:xfrm>
                    <a:off x="0" y="0"/>
                    <a:ext cx="7798526" cy="100918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6E9"/>
    <w:multiLevelType w:val="hybridMultilevel"/>
    <w:tmpl w:val="F4D67060"/>
    <w:lvl w:ilvl="0" w:tplc="100A0001">
      <w:start w:val="1"/>
      <w:numFmt w:val="bullet"/>
      <w:lvlText w:val=""/>
      <w:lvlJc w:val="left"/>
      <w:pPr>
        <w:ind w:left="1428" w:hanging="360"/>
      </w:pPr>
      <w:rPr>
        <w:rFonts w:ascii="Symbol" w:hAnsi="Symbol" w:hint="default"/>
      </w:rPr>
    </w:lvl>
    <w:lvl w:ilvl="1" w:tplc="100A0003">
      <w:start w:val="1"/>
      <w:numFmt w:val="bullet"/>
      <w:lvlText w:val="o"/>
      <w:lvlJc w:val="left"/>
      <w:pPr>
        <w:ind w:left="2148" w:hanging="360"/>
      </w:pPr>
      <w:rPr>
        <w:rFonts w:ascii="Courier New" w:hAnsi="Courier New" w:cs="Courier New" w:hint="default"/>
      </w:rPr>
    </w:lvl>
    <w:lvl w:ilvl="2" w:tplc="100A0005">
      <w:start w:val="1"/>
      <w:numFmt w:val="bullet"/>
      <w:lvlText w:val=""/>
      <w:lvlJc w:val="left"/>
      <w:pPr>
        <w:ind w:left="2868" w:hanging="360"/>
      </w:pPr>
      <w:rPr>
        <w:rFonts w:ascii="Wingdings" w:hAnsi="Wingdings" w:hint="default"/>
      </w:rPr>
    </w:lvl>
    <w:lvl w:ilvl="3" w:tplc="100A0001">
      <w:start w:val="1"/>
      <w:numFmt w:val="bullet"/>
      <w:lvlText w:val=""/>
      <w:lvlJc w:val="left"/>
      <w:pPr>
        <w:ind w:left="3588" w:hanging="360"/>
      </w:pPr>
      <w:rPr>
        <w:rFonts w:ascii="Symbol" w:hAnsi="Symbol" w:hint="default"/>
      </w:rPr>
    </w:lvl>
    <w:lvl w:ilvl="4" w:tplc="100A0003">
      <w:start w:val="1"/>
      <w:numFmt w:val="bullet"/>
      <w:lvlText w:val="o"/>
      <w:lvlJc w:val="left"/>
      <w:pPr>
        <w:ind w:left="4308" w:hanging="360"/>
      </w:pPr>
      <w:rPr>
        <w:rFonts w:ascii="Courier New" w:hAnsi="Courier New" w:cs="Courier New" w:hint="default"/>
      </w:rPr>
    </w:lvl>
    <w:lvl w:ilvl="5" w:tplc="100A0005">
      <w:start w:val="1"/>
      <w:numFmt w:val="bullet"/>
      <w:lvlText w:val=""/>
      <w:lvlJc w:val="left"/>
      <w:pPr>
        <w:ind w:left="5028" w:hanging="360"/>
      </w:pPr>
      <w:rPr>
        <w:rFonts w:ascii="Wingdings" w:hAnsi="Wingdings" w:hint="default"/>
      </w:rPr>
    </w:lvl>
    <w:lvl w:ilvl="6" w:tplc="100A0001">
      <w:start w:val="1"/>
      <w:numFmt w:val="bullet"/>
      <w:lvlText w:val=""/>
      <w:lvlJc w:val="left"/>
      <w:pPr>
        <w:ind w:left="5748" w:hanging="360"/>
      </w:pPr>
      <w:rPr>
        <w:rFonts w:ascii="Symbol" w:hAnsi="Symbol" w:hint="default"/>
      </w:rPr>
    </w:lvl>
    <w:lvl w:ilvl="7" w:tplc="100A0003">
      <w:start w:val="1"/>
      <w:numFmt w:val="bullet"/>
      <w:lvlText w:val="o"/>
      <w:lvlJc w:val="left"/>
      <w:pPr>
        <w:ind w:left="6468" w:hanging="360"/>
      </w:pPr>
      <w:rPr>
        <w:rFonts w:ascii="Courier New" w:hAnsi="Courier New" w:cs="Courier New" w:hint="default"/>
      </w:rPr>
    </w:lvl>
    <w:lvl w:ilvl="8" w:tplc="100A0005">
      <w:start w:val="1"/>
      <w:numFmt w:val="bullet"/>
      <w:lvlText w:val=""/>
      <w:lvlJc w:val="left"/>
      <w:pPr>
        <w:ind w:left="7188" w:hanging="360"/>
      </w:pPr>
      <w:rPr>
        <w:rFonts w:ascii="Wingdings" w:hAnsi="Wingdings" w:hint="default"/>
      </w:rPr>
    </w:lvl>
  </w:abstractNum>
  <w:abstractNum w:abstractNumId="1" w15:restartNumberingAfterBreak="0">
    <w:nsid w:val="054D0EF3"/>
    <w:multiLevelType w:val="hybridMultilevel"/>
    <w:tmpl w:val="77C06C5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30FC7C9F"/>
    <w:multiLevelType w:val="hybridMultilevel"/>
    <w:tmpl w:val="8BB89A72"/>
    <w:lvl w:ilvl="0" w:tplc="AF96AFDA">
      <w:start w:val="1"/>
      <w:numFmt w:val="lowerLetter"/>
      <w:lvlText w:val="%1."/>
      <w:lvlJc w:val="left"/>
      <w:pPr>
        <w:ind w:left="644" w:hanging="360"/>
      </w:pPr>
      <w:rPr>
        <w:b/>
      </w:rPr>
    </w:lvl>
    <w:lvl w:ilvl="1" w:tplc="100A0019">
      <w:start w:val="1"/>
      <w:numFmt w:val="lowerLetter"/>
      <w:lvlText w:val="%2."/>
      <w:lvlJc w:val="left"/>
      <w:pPr>
        <w:ind w:left="1364" w:hanging="360"/>
      </w:pPr>
    </w:lvl>
    <w:lvl w:ilvl="2" w:tplc="100A001B">
      <w:start w:val="1"/>
      <w:numFmt w:val="lowerRoman"/>
      <w:lvlText w:val="%3."/>
      <w:lvlJc w:val="right"/>
      <w:pPr>
        <w:ind w:left="2084" w:hanging="180"/>
      </w:pPr>
    </w:lvl>
    <w:lvl w:ilvl="3" w:tplc="100A000F">
      <w:start w:val="1"/>
      <w:numFmt w:val="decimal"/>
      <w:lvlText w:val="%4."/>
      <w:lvlJc w:val="left"/>
      <w:pPr>
        <w:ind w:left="2804" w:hanging="360"/>
      </w:pPr>
    </w:lvl>
    <w:lvl w:ilvl="4" w:tplc="100A0019">
      <w:start w:val="1"/>
      <w:numFmt w:val="lowerLetter"/>
      <w:lvlText w:val="%5."/>
      <w:lvlJc w:val="left"/>
      <w:pPr>
        <w:ind w:left="3524" w:hanging="360"/>
      </w:pPr>
    </w:lvl>
    <w:lvl w:ilvl="5" w:tplc="100A001B">
      <w:start w:val="1"/>
      <w:numFmt w:val="lowerRoman"/>
      <w:lvlText w:val="%6."/>
      <w:lvlJc w:val="right"/>
      <w:pPr>
        <w:ind w:left="4244" w:hanging="180"/>
      </w:pPr>
    </w:lvl>
    <w:lvl w:ilvl="6" w:tplc="100A000F">
      <w:start w:val="1"/>
      <w:numFmt w:val="decimal"/>
      <w:lvlText w:val="%7."/>
      <w:lvlJc w:val="left"/>
      <w:pPr>
        <w:ind w:left="4964" w:hanging="360"/>
      </w:pPr>
    </w:lvl>
    <w:lvl w:ilvl="7" w:tplc="100A0019">
      <w:start w:val="1"/>
      <w:numFmt w:val="lowerLetter"/>
      <w:lvlText w:val="%8."/>
      <w:lvlJc w:val="left"/>
      <w:pPr>
        <w:ind w:left="5684" w:hanging="360"/>
      </w:pPr>
    </w:lvl>
    <w:lvl w:ilvl="8" w:tplc="100A001B">
      <w:start w:val="1"/>
      <w:numFmt w:val="lowerRoman"/>
      <w:lvlText w:val="%9."/>
      <w:lvlJc w:val="right"/>
      <w:pPr>
        <w:ind w:left="6404" w:hanging="180"/>
      </w:pPr>
    </w:lvl>
  </w:abstractNum>
  <w:abstractNum w:abstractNumId="3" w15:restartNumberingAfterBreak="0">
    <w:nsid w:val="39C03302"/>
    <w:multiLevelType w:val="hybridMultilevel"/>
    <w:tmpl w:val="0D6AFFE0"/>
    <w:lvl w:ilvl="0" w:tplc="FB28F198">
      <w:numFmt w:val="bullet"/>
      <w:lvlText w:val="-"/>
      <w:lvlJc w:val="left"/>
      <w:pPr>
        <w:ind w:left="720" w:hanging="360"/>
      </w:pPr>
      <w:rPr>
        <w:rFonts w:ascii="Montserrat Medium" w:eastAsiaTheme="minorHAnsi" w:hAnsi="Montserrat Medium" w:cstheme="minorBidi"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4" w15:restartNumberingAfterBreak="0">
    <w:nsid w:val="5B51020E"/>
    <w:multiLevelType w:val="hybridMultilevel"/>
    <w:tmpl w:val="C0E0C426"/>
    <w:lvl w:ilvl="0" w:tplc="80780006">
      <w:start w:val="1"/>
      <w:numFmt w:val="decimal"/>
      <w:lvlText w:val="%1."/>
      <w:lvlJc w:val="left"/>
      <w:pPr>
        <w:ind w:left="720" w:hanging="360"/>
      </w:pPr>
      <w:rPr>
        <w:b/>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5" w15:restartNumberingAfterBreak="0">
    <w:nsid w:val="61110B8A"/>
    <w:multiLevelType w:val="hybridMultilevel"/>
    <w:tmpl w:val="00A899A2"/>
    <w:lvl w:ilvl="0" w:tplc="EA00CA9A">
      <w:start w:val="1"/>
      <w:numFmt w:val="decimal"/>
      <w:lvlText w:val="%1."/>
      <w:lvlJc w:val="left"/>
      <w:pPr>
        <w:ind w:left="720" w:hanging="360"/>
      </w:pPr>
      <w:rPr>
        <w:b/>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6" w15:restartNumberingAfterBreak="0">
    <w:nsid w:val="61DD2615"/>
    <w:multiLevelType w:val="hybridMultilevel"/>
    <w:tmpl w:val="28AA6DEE"/>
    <w:lvl w:ilvl="0" w:tplc="100A0015">
      <w:start w:val="1"/>
      <w:numFmt w:val="upperLetter"/>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7" w15:restartNumberingAfterBreak="0">
    <w:nsid w:val="78B45DCE"/>
    <w:multiLevelType w:val="hybridMultilevel"/>
    <w:tmpl w:val="E84EA10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7969120C"/>
    <w:multiLevelType w:val="hybridMultilevel"/>
    <w:tmpl w:val="FF62DCDC"/>
    <w:lvl w:ilvl="0" w:tplc="100A0001">
      <w:start w:val="1"/>
      <w:numFmt w:val="bullet"/>
      <w:lvlText w:val=""/>
      <w:lvlJc w:val="left"/>
      <w:pPr>
        <w:ind w:left="1428" w:hanging="360"/>
      </w:pPr>
      <w:rPr>
        <w:rFonts w:ascii="Symbol" w:hAnsi="Symbol" w:hint="default"/>
      </w:rPr>
    </w:lvl>
    <w:lvl w:ilvl="1" w:tplc="100A0003">
      <w:start w:val="1"/>
      <w:numFmt w:val="bullet"/>
      <w:lvlText w:val="o"/>
      <w:lvlJc w:val="left"/>
      <w:pPr>
        <w:ind w:left="2148" w:hanging="360"/>
      </w:pPr>
      <w:rPr>
        <w:rFonts w:ascii="Courier New" w:hAnsi="Courier New" w:cs="Courier New" w:hint="default"/>
      </w:rPr>
    </w:lvl>
    <w:lvl w:ilvl="2" w:tplc="100A0005">
      <w:start w:val="1"/>
      <w:numFmt w:val="bullet"/>
      <w:lvlText w:val=""/>
      <w:lvlJc w:val="left"/>
      <w:pPr>
        <w:ind w:left="2868" w:hanging="360"/>
      </w:pPr>
      <w:rPr>
        <w:rFonts w:ascii="Wingdings" w:hAnsi="Wingdings" w:hint="default"/>
      </w:rPr>
    </w:lvl>
    <w:lvl w:ilvl="3" w:tplc="100A0001">
      <w:start w:val="1"/>
      <w:numFmt w:val="bullet"/>
      <w:lvlText w:val=""/>
      <w:lvlJc w:val="left"/>
      <w:pPr>
        <w:ind w:left="3588" w:hanging="360"/>
      </w:pPr>
      <w:rPr>
        <w:rFonts w:ascii="Symbol" w:hAnsi="Symbol" w:hint="default"/>
      </w:rPr>
    </w:lvl>
    <w:lvl w:ilvl="4" w:tplc="100A0003">
      <w:start w:val="1"/>
      <w:numFmt w:val="bullet"/>
      <w:lvlText w:val="o"/>
      <w:lvlJc w:val="left"/>
      <w:pPr>
        <w:ind w:left="4308" w:hanging="360"/>
      </w:pPr>
      <w:rPr>
        <w:rFonts w:ascii="Courier New" w:hAnsi="Courier New" w:cs="Courier New" w:hint="default"/>
      </w:rPr>
    </w:lvl>
    <w:lvl w:ilvl="5" w:tplc="100A0005">
      <w:start w:val="1"/>
      <w:numFmt w:val="bullet"/>
      <w:lvlText w:val=""/>
      <w:lvlJc w:val="left"/>
      <w:pPr>
        <w:ind w:left="5028" w:hanging="360"/>
      </w:pPr>
      <w:rPr>
        <w:rFonts w:ascii="Wingdings" w:hAnsi="Wingdings" w:hint="default"/>
      </w:rPr>
    </w:lvl>
    <w:lvl w:ilvl="6" w:tplc="100A0001">
      <w:start w:val="1"/>
      <w:numFmt w:val="bullet"/>
      <w:lvlText w:val=""/>
      <w:lvlJc w:val="left"/>
      <w:pPr>
        <w:ind w:left="5748" w:hanging="360"/>
      </w:pPr>
      <w:rPr>
        <w:rFonts w:ascii="Symbol" w:hAnsi="Symbol" w:hint="default"/>
      </w:rPr>
    </w:lvl>
    <w:lvl w:ilvl="7" w:tplc="100A0003">
      <w:start w:val="1"/>
      <w:numFmt w:val="bullet"/>
      <w:lvlText w:val="o"/>
      <w:lvlJc w:val="left"/>
      <w:pPr>
        <w:ind w:left="6468" w:hanging="360"/>
      </w:pPr>
      <w:rPr>
        <w:rFonts w:ascii="Courier New" w:hAnsi="Courier New" w:cs="Courier New" w:hint="default"/>
      </w:rPr>
    </w:lvl>
    <w:lvl w:ilvl="8" w:tplc="100A0005">
      <w:start w:val="1"/>
      <w:numFmt w:val="bullet"/>
      <w:lvlText w:val=""/>
      <w:lvlJc w:val="left"/>
      <w:pPr>
        <w:ind w:left="7188" w:hanging="360"/>
      </w:pPr>
      <w:rPr>
        <w:rFonts w:ascii="Wingdings" w:hAnsi="Wingding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10E85"/>
    <w:rsid w:val="00020F86"/>
    <w:rsid w:val="000479A7"/>
    <w:rsid w:val="00092208"/>
    <w:rsid w:val="001344F0"/>
    <w:rsid w:val="00142234"/>
    <w:rsid w:val="001E2A63"/>
    <w:rsid w:val="002222DE"/>
    <w:rsid w:val="00233496"/>
    <w:rsid w:val="00243336"/>
    <w:rsid w:val="0024751B"/>
    <w:rsid w:val="002750AF"/>
    <w:rsid w:val="002E1E0E"/>
    <w:rsid w:val="002E3D46"/>
    <w:rsid w:val="00311D6E"/>
    <w:rsid w:val="00315544"/>
    <w:rsid w:val="003A4FF4"/>
    <w:rsid w:val="003A50FE"/>
    <w:rsid w:val="003D5E21"/>
    <w:rsid w:val="00403FF7"/>
    <w:rsid w:val="0043142F"/>
    <w:rsid w:val="004C5A6F"/>
    <w:rsid w:val="004E5013"/>
    <w:rsid w:val="004E5074"/>
    <w:rsid w:val="00500E38"/>
    <w:rsid w:val="005143D0"/>
    <w:rsid w:val="005232ED"/>
    <w:rsid w:val="00526DE0"/>
    <w:rsid w:val="0053482B"/>
    <w:rsid w:val="00580EB5"/>
    <w:rsid w:val="005A0F84"/>
    <w:rsid w:val="005B1EDE"/>
    <w:rsid w:val="005F7E69"/>
    <w:rsid w:val="00614019"/>
    <w:rsid w:val="0063429A"/>
    <w:rsid w:val="006C209D"/>
    <w:rsid w:val="006D5AF7"/>
    <w:rsid w:val="00732934"/>
    <w:rsid w:val="0074068B"/>
    <w:rsid w:val="00761319"/>
    <w:rsid w:val="00761A51"/>
    <w:rsid w:val="00764CE1"/>
    <w:rsid w:val="007679E2"/>
    <w:rsid w:val="007B7CED"/>
    <w:rsid w:val="007C4E70"/>
    <w:rsid w:val="007C7040"/>
    <w:rsid w:val="007D2341"/>
    <w:rsid w:val="007D2FBF"/>
    <w:rsid w:val="007D7A1A"/>
    <w:rsid w:val="007E4B66"/>
    <w:rsid w:val="007F0C21"/>
    <w:rsid w:val="00801937"/>
    <w:rsid w:val="0081322C"/>
    <w:rsid w:val="0086740D"/>
    <w:rsid w:val="0089769F"/>
    <w:rsid w:val="008E7937"/>
    <w:rsid w:val="00917DDE"/>
    <w:rsid w:val="00920862"/>
    <w:rsid w:val="00991624"/>
    <w:rsid w:val="009919DF"/>
    <w:rsid w:val="009B4605"/>
    <w:rsid w:val="009C6377"/>
    <w:rsid w:val="009D0C76"/>
    <w:rsid w:val="009D2429"/>
    <w:rsid w:val="00A321E6"/>
    <w:rsid w:val="00A4422D"/>
    <w:rsid w:val="00A53C74"/>
    <w:rsid w:val="00A70B25"/>
    <w:rsid w:val="00A73B1D"/>
    <w:rsid w:val="00A75C14"/>
    <w:rsid w:val="00AB4A98"/>
    <w:rsid w:val="00AC2FEA"/>
    <w:rsid w:val="00AF4464"/>
    <w:rsid w:val="00B261F0"/>
    <w:rsid w:val="00B35AE6"/>
    <w:rsid w:val="00B374D1"/>
    <w:rsid w:val="00B55024"/>
    <w:rsid w:val="00B67A79"/>
    <w:rsid w:val="00B76F1D"/>
    <w:rsid w:val="00B86F85"/>
    <w:rsid w:val="00BB449C"/>
    <w:rsid w:val="00BF17FF"/>
    <w:rsid w:val="00C05663"/>
    <w:rsid w:val="00D624CB"/>
    <w:rsid w:val="00D953EE"/>
    <w:rsid w:val="00E02628"/>
    <w:rsid w:val="00E02DD3"/>
    <w:rsid w:val="00E1366B"/>
    <w:rsid w:val="00E2663F"/>
    <w:rsid w:val="00E3611B"/>
    <w:rsid w:val="00E5651D"/>
    <w:rsid w:val="00EB61EA"/>
    <w:rsid w:val="00F52DD0"/>
    <w:rsid w:val="00F604D2"/>
    <w:rsid w:val="00F722C7"/>
    <w:rsid w:val="00F74D3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Sinespaciado">
    <w:name w:val="No Spacing"/>
    <w:uiPriority w:val="1"/>
    <w:qFormat/>
    <w:rsid w:val="005143D0"/>
    <w:rPr>
      <w:sz w:val="22"/>
      <w:szCs w:val="22"/>
      <w:lang w:val="es-ES"/>
    </w:rPr>
  </w:style>
  <w:style w:type="character" w:styleId="Textoennegrita">
    <w:name w:val="Strong"/>
    <w:basedOn w:val="Fuentedeprrafopredeter"/>
    <w:uiPriority w:val="22"/>
    <w:qFormat/>
    <w:rsid w:val="005143D0"/>
    <w:rPr>
      <w:b/>
      <w:bCs/>
    </w:rPr>
  </w:style>
  <w:style w:type="table" w:styleId="Tablaconcuadrcula">
    <w:name w:val="Table Grid"/>
    <w:basedOn w:val="Tablanormal"/>
    <w:uiPriority w:val="39"/>
    <w:rsid w:val="00764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E7937"/>
    <w:pPr>
      <w:spacing w:after="160" w:line="256" w:lineRule="auto"/>
      <w:ind w:left="720"/>
      <w:contextualSpacing/>
    </w:pPr>
    <w:rPr>
      <w:sz w:val="22"/>
      <w:szCs w:val="22"/>
      <w:lang w:val="es-ES"/>
    </w:rPr>
  </w:style>
  <w:style w:type="paragraph" w:styleId="Textodeglobo">
    <w:name w:val="Balloon Text"/>
    <w:basedOn w:val="Normal"/>
    <w:link w:val="TextodegloboCar"/>
    <w:uiPriority w:val="99"/>
    <w:semiHidden/>
    <w:unhideWhenUsed/>
    <w:rsid w:val="003A4F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4FF4"/>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7473">
      <w:bodyDiv w:val="1"/>
      <w:marLeft w:val="0"/>
      <w:marRight w:val="0"/>
      <w:marTop w:val="0"/>
      <w:marBottom w:val="0"/>
      <w:divBdr>
        <w:top w:val="none" w:sz="0" w:space="0" w:color="auto"/>
        <w:left w:val="none" w:sz="0" w:space="0" w:color="auto"/>
        <w:bottom w:val="none" w:sz="0" w:space="0" w:color="auto"/>
        <w:right w:val="none" w:sz="0" w:space="0" w:color="auto"/>
      </w:divBdr>
    </w:div>
    <w:div w:id="575285945">
      <w:bodyDiv w:val="1"/>
      <w:marLeft w:val="0"/>
      <w:marRight w:val="0"/>
      <w:marTop w:val="0"/>
      <w:marBottom w:val="0"/>
      <w:divBdr>
        <w:top w:val="none" w:sz="0" w:space="0" w:color="auto"/>
        <w:left w:val="none" w:sz="0" w:space="0" w:color="auto"/>
        <w:bottom w:val="none" w:sz="0" w:space="0" w:color="auto"/>
        <w:right w:val="none" w:sz="0" w:space="0" w:color="auto"/>
      </w:divBdr>
    </w:div>
    <w:div w:id="606668024">
      <w:bodyDiv w:val="1"/>
      <w:marLeft w:val="0"/>
      <w:marRight w:val="0"/>
      <w:marTop w:val="0"/>
      <w:marBottom w:val="0"/>
      <w:divBdr>
        <w:top w:val="none" w:sz="0" w:space="0" w:color="auto"/>
        <w:left w:val="none" w:sz="0" w:space="0" w:color="auto"/>
        <w:bottom w:val="none" w:sz="0" w:space="0" w:color="auto"/>
        <w:right w:val="none" w:sz="0" w:space="0" w:color="auto"/>
      </w:divBdr>
    </w:div>
    <w:div w:id="1051923589">
      <w:bodyDiv w:val="1"/>
      <w:marLeft w:val="0"/>
      <w:marRight w:val="0"/>
      <w:marTop w:val="0"/>
      <w:marBottom w:val="0"/>
      <w:divBdr>
        <w:top w:val="none" w:sz="0" w:space="0" w:color="auto"/>
        <w:left w:val="none" w:sz="0" w:space="0" w:color="auto"/>
        <w:bottom w:val="none" w:sz="0" w:space="0" w:color="auto"/>
        <w:right w:val="none" w:sz="0" w:space="0" w:color="auto"/>
      </w:divBdr>
    </w:div>
    <w:div w:id="1152452894">
      <w:bodyDiv w:val="1"/>
      <w:marLeft w:val="0"/>
      <w:marRight w:val="0"/>
      <w:marTop w:val="0"/>
      <w:marBottom w:val="0"/>
      <w:divBdr>
        <w:top w:val="none" w:sz="0" w:space="0" w:color="auto"/>
        <w:left w:val="none" w:sz="0" w:space="0" w:color="auto"/>
        <w:bottom w:val="none" w:sz="0" w:space="0" w:color="auto"/>
        <w:right w:val="none" w:sz="0" w:space="0" w:color="auto"/>
      </w:divBdr>
    </w:div>
    <w:div w:id="1657490188">
      <w:bodyDiv w:val="1"/>
      <w:marLeft w:val="0"/>
      <w:marRight w:val="0"/>
      <w:marTop w:val="0"/>
      <w:marBottom w:val="0"/>
      <w:divBdr>
        <w:top w:val="none" w:sz="0" w:space="0" w:color="auto"/>
        <w:left w:val="none" w:sz="0" w:space="0" w:color="auto"/>
        <w:bottom w:val="none" w:sz="0" w:space="0" w:color="auto"/>
        <w:right w:val="none" w:sz="0" w:space="0" w:color="auto"/>
      </w:divBdr>
    </w:div>
    <w:div w:id="18261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0.jp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40.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1834</Words>
  <Characters>10090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Miriam Sandoval</cp:lastModifiedBy>
  <cp:revision>2</cp:revision>
  <cp:lastPrinted>2020-05-29T14:46:00Z</cp:lastPrinted>
  <dcterms:created xsi:type="dcterms:W3CDTF">2022-09-07T20:21:00Z</dcterms:created>
  <dcterms:modified xsi:type="dcterms:W3CDTF">2022-09-07T20:21:00Z</dcterms:modified>
</cp:coreProperties>
</file>